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59D8A" w14:textId="07EFEB28" w:rsidR="00244439" w:rsidRPr="001C5C3F" w:rsidRDefault="002B4549" w:rsidP="001C5C3F">
      <w:pPr>
        <w:pStyle w:val="NoSpacing"/>
        <w:rPr>
          <w:rStyle w:val="normaltextrun"/>
          <w:rFonts w:ascii="Calibre Light" w:hAnsi="Calibre Light"/>
          <w:b w:val="0"/>
          <w:bCs w:val="0"/>
          <w:lang w:val="en-US"/>
        </w:rPr>
      </w:pPr>
      <w:bookmarkStart w:id="0" w:name="_Hlk96417875"/>
      <w:r>
        <w:rPr>
          <w:rStyle w:val="normaltextrun"/>
          <w:rFonts w:ascii="Calibre Semibold" w:hAnsi="Calibre Semibold"/>
          <w:b w:val="0"/>
          <w:bCs w:val="0"/>
          <w:lang w:val="en-US"/>
        </w:rPr>
        <w:t>What is the Nationality and Borders Bill</w:t>
      </w:r>
      <w:r w:rsidR="00FD53F7">
        <w:rPr>
          <w:rStyle w:val="normaltextrun"/>
          <w:rFonts w:ascii="Calibre Semibold" w:hAnsi="Calibre Semibold"/>
          <w:b w:val="0"/>
          <w:bCs w:val="0"/>
          <w:lang w:val="en-US"/>
        </w:rPr>
        <w:t xml:space="preserve"> and </w:t>
      </w:r>
      <w:r w:rsidR="001F2E9A">
        <w:rPr>
          <w:rStyle w:val="normaltextrun"/>
          <w:rFonts w:ascii="Calibre Semibold" w:hAnsi="Calibre Semibold"/>
          <w:b w:val="0"/>
          <w:bCs w:val="0"/>
          <w:lang w:val="en-US"/>
        </w:rPr>
        <w:t>why was it introduced?</w:t>
      </w:r>
      <w:r>
        <w:rPr>
          <w:rStyle w:val="normaltextrun"/>
          <w:rFonts w:ascii="Calibre Semibold" w:hAnsi="Calibre Semibold"/>
          <w:b w:val="0"/>
          <w:bCs w:val="0"/>
          <w:lang w:val="en-US"/>
        </w:rPr>
        <w:t xml:space="preserve"> </w:t>
      </w:r>
    </w:p>
    <w:p w14:paraId="79E0CA8A" w14:textId="77777777" w:rsidR="002B4549" w:rsidRDefault="002B4549" w:rsidP="00E82BE5">
      <w:pPr>
        <w:pStyle w:val="paragraph"/>
        <w:spacing w:before="0" w:beforeAutospacing="0" w:after="0" w:afterAutospacing="0"/>
        <w:textAlignment w:val="baseline"/>
        <w:rPr>
          <w:rFonts w:ascii="Calibre Light" w:hAnsi="Calibre Light"/>
          <w:b w:val="0"/>
          <w:bCs w:val="0"/>
          <w:color w:val="auto"/>
        </w:rPr>
      </w:pPr>
    </w:p>
    <w:p w14:paraId="48F44DBA" w14:textId="4DC46CC1" w:rsidR="0007578E" w:rsidRPr="0007578E" w:rsidRDefault="0007578E" w:rsidP="0007578E">
      <w:pPr>
        <w:rPr>
          <w:rFonts w:ascii="Calibre Light" w:eastAsia="Calibri" w:hAnsi="Calibre Light" w:cs="Times New Roman"/>
          <w:b w:val="0"/>
          <w:bCs w:val="0"/>
          <w:color w:val="auto"/>
          <w:sz w:val="24"/>
          <w:szCs w:val="24"/>
        </w:rPr>
      </w:pPr>
      <w:r w:rsidRPr="0007578E">
        <w:rPr>
          <w:rFonts w:ascii="Calibre Light" w:eastAsia="Calibri" w:hAnsi="Calibre Light" w:cs="Times New Roman"/>
          <w:b w:val="0"/>
          <w:bCs w:val="0"/>
          <w:color w:val="auto"/>
          <w:sz w:val="24"/>
          <w:szCs w:val="24"/>
        </w:rPr>
        <w:t>The</w:t>
      </w:r>
      <w:r w:rsidR="004C7A20">
        <w:rPr>
          <w:rFonts w:ascii="Calibre Light" w:eastAsia="Calibri" w:hAnsi="Calibre Light" w:cs="Times New Roman"/>
          <w:b w:val="0"/>
          <w:bCs w:val="0"/>
          <w:color w:val="auto"/>
          <w:sz w:val="24"/>
          <w:szCs w:val="24"/>
        </w:rPr>
        <w:t xml:space="preserve"> Nationality and Borders</w:t>
      </w:r>
      <w:r w:rsidRPr="0007578E">
        <w:rPr>
          <w:rFonts w:ascii="Calibre Light" w:eastAsia="Calibri" w:hAnsi="Calibre Light" w:cs="Times New Roman"/>
          <w:b w:val="0"/>
          <w:bCs w:val="0"/>
          <w:color w:val="auto"/>
          <w:sz w:val="24"/>
          <w:szCs w:val="24"/>
        </w:rPr>
        <w:t xml:space="preserve"> Bill </w:t>
      </w:r>
      <w:r w:rsidRPr="00EB4680">
        <w:rPr>
          <w:rFonts w:ascii="Calibre Light" w:eastAsia="Calibri" w:hAnsi="Calibre Light" w:cs="Times New Roman"/>
          <w:b w:val="0"/>
          <w:bCs w:val="0"/>
          <w:color w:val="auto"/>
          <w:sz w:val="24"/>
          <w:szCs w:val="24"/>
        </w:rPr>
        <w:t xml:space="preserve">(first introduced </w:t>
      </w:r>
      <w:r w:rsidR="009C72E3" w:rsidRPr="00EB4680">
        <w:rPr>
          <w:rFonts w:ascii="Calibre Light" w:eastAsia="Calibri" w:hAnsi="Calibre Light" w:cs="Times New Roman"/>
          <w:b w:val="0"/>
          <w:bCs w:val="0"/>
          <w:color w:val="auto"/>
          <w:sz w:val="24"/>
          <w:szCs w:val="24"/>
        </w:rPr>
        <w:t>in July 2021</w:t>
      </w:r>
      <w:r w:rsidRPr="00EB4680">
        <w:rPr>
          <w:rFonts w:ascii="Calibre Light" w:eastAsia="Calibri" w:hAnsi="Calibre Light" w:cs="Times New Roman"/>
          <w:b w:val="0"/>
          <w:bCs w:val="0"/>
          <w:color w:val="auto"/>
          <w:sz w:val="24"/>
          <w:szCs w:val="24"/>
        </w:rPr>
        <w:t xml:space="preserve">) </w:t>
      </w:r>
      <w:r w:rsidRPr="0007578E">
        <w:rPr>
          <w:rFonts w:ascii="Calibre Light" w:eastAsia="Calibri" w:hAnsi="Calibre Light" w:cs="Times New Roman"/>
          <w:b w:val="0"/>
          <w:bCs w:val="0"/>
          <w:color w:val="auto"/>
          <w:sz w:val="24"/>
          <w:szCs w:val="24"/>
        </w:rPr>
        <w:t xml:space="preserve">will essentially introduce a two-tier system for asylum-seekers arriving in the UK, differentiating between those entering by legal routes, like resettlement, and those arriving spontaneously or having passed through other countries deemed safe. Those in the latter category will be classified as ‘Group 2’ refugees, with restricted rights to remain in the UK, family reunification and financial support. </w:t>
      </w:r>
    </w:p>
    <w:p w14:paraId="5F56A5AC" w14:textId="1EA3B52E" w:rsidR="0007578E" w:rsidRPr="0007578E" w:rsidRDefault="0007578E" w:rsidP="0007578E">
      <w:pPr>
        <w:rPr>
          <w:rFonts w:ascii="Calibre Light" w:eastAsia="Calibri" w:hAnsi="Calibre Light" w:cs="Times New Roman"/>
          <w:b w:val="0"/>
          <w:bCs w:val="0"/>
          <w:color w:val="auto"/>
          <w:sz w:val="24"/>
          <w:szCs w:val="24"/>
        </w:rPr>
      </w:pPr>
      <w:r w:rsidRPr="0007578E">
        <w:rPr>
          <w:rFonts w:ascii="Calibre Light" w:eastAsia="Calibri" w:hAnsi="Calibre Light" w:cs="Times New Roman"/>
          <w:b w:val="0"/>
          <w:bCs w:val="0"/>
          <w:color w:val="auto"/>
          <w:sz w:val="24"/>
          <w:szCs w:val="24"/>
        </w:rPr>
        <w:t xml:space="preserve">It's received widespread criticism from the </w:t>
      </w:r>
      <w:hyperlink r:id="rId11">
        <w:r w:rsidRPr="0007578E">
          <w:rPr>
            <w:rFonts w:ascii="Calibre Light" w:eastAsia="Calibri" w:hAnsi="Calibre Light" w:cs="Times New Roman"/>
            <w:b w:val="0"/>
            <w:bCs w:val="0"/>
            <w:color w:val="0563C1"/>
            <w:sz w:val="24"/>
            <w:szCs w:val="24"/>
            <w:u w:val="single"/>
          </w:rPr>
          <w:t>Law Society in England and Wales</w:t>
        </w:r>
      </w:hyperlink>
      <w:r w:rsidRPr="0007578E">
        <w:rPr>
          <w:rFonts w:ascii="Calibre Light" w:eastAsia="Calibri" w:hAnsi="Calibre Light" w:cs="Times New Roman"/>
          <w:b w:val="0"/>
          <w:bCs w:val="0"/>
          <w:color w:val="auto"/>
          <w:sz w:val="24"/>
          <w:szCs w:val="24"/>
        </w:rPr>
        <w:t xml:space="preserve">, the </w:t>
      </w:r>
      <w:hyperlink r:id="rId12">
        <w:r w:rsidRPr="0007578E">
          <w:rPr>
            <w:rFonts w:ascii="Calibre Light" w:eastAsia="Calibri" w:hAnsi="Calibre Light" w:cs="Times New Roman"/>
            <w:b w:val="0"/>
            <w:bCs w:val="0"/>
            <w:color w:val="0563C1"/>
            <w:sz w:val="24"/>
            <w:szCs w:val="24"/>
            <w:u w:val="single"/>
          </w:rPr>
          <w:t>UN Refugee Council</w:t>
        </w:r>
      </w:hyperlink>
      <w:r w:rsidRPr="0007578E">
        <w:rPr>
          <w:rFonts w:ascii="Calibre Light" w:eastAsia="Calibri" w:hAnsi="Calibre Light" w:cs="Times New Roman"/>
          <w:b w:val="0"/>
          <w:bCs w:val="0"/>
          <w:color w:val="auto"/>
          <w:sz w:val="24"/>
          <w:szCs w:val="24"/>
        </w:rPr>
        <w:t xml:space="preserve">, </w:t>
      </w:r>
      <w:hyperlink r:id="rId13">
        <w:r w:rsidRPr="0007578E">
          <w:rPr>
            <w:rFonts w:ascii="Calibre Light" w:eastAsia="Calibri" w:hAnsi="Calibre Light" w:cs="Times New Roman"/>
            <w:b w:val="0"/>
            <w:bCs w:val="0"/>
            <w:color w:val="0563C1"/>
            <w:sz w:val="24"/>
            <w:szCs w:val="24"/>
            <w:u w:val="single"/>
          </w:rPr>
          <w:t>the joint parliamentary committee on human rights</w:t>
        </w:r>
      </w:hyperlink>
      <w:r w:rsidRPr="0007578E">
        <w:rPr>
          <w:rFonts w:ascii="Calibre Light" w:eastAsia="Calibri" w:hAnsi="Calibre Light" w:cs="Times New Roman"/>
          <w:b w:val="0"/>
          <w:bCs w:val="0"/>
          <w:color w:val="auto"/>
          <w:sz w:val="24"/>
          <w:szCs w:val="24"/>
        </w:rPr>
        <w:t xml:space="preserve"> and </w:t>
      </w:r>
      <w:hyperlink r:id="rId14">
        <w:r w:rsidRPr="0007578E">
          <w:rPr>
            <w:rFonts w:ascii="Calibre Light" w:eastAsia="Calibri" w:hAnsi="Calibre Light" w:cs="Times New Roman"/>
            <w:b w:val="0"/>
            <w:bCs w:val="0"/>
            <w:color w:val="0563C1"/>
            <w:sz w:val="24"/>
            <w:szCs w:val="24"/>
            <w:u w:val="single"/>
          </w:rPr>
          <w:t>civil society</w:t>
        </w:r>
      </w:hyperlink>
      <w:r w:rsidRPr="0007578E">
        <w:rPr>
          <w:rFonts w:ascii="Calibre Light" w:eastAsia="Calibri" w:hAnsi="Calibre Light" w:cs="Times New Roman"/>
          <w:b w:val="0"/>
          <w:bCs w:val="0"/>
          <w:color w:val="auto"/>
          <w:sz w:val="24"/>
          <w:szCs w:val="24"/>
        </w:rPr>
        <w:t xml:space="preserve"> – who’ve all pointed out that the Bill undermines the principle of asylum protection in the UK and the basic tenets of the 1951 Refugee Convention - i.e. that how someone arrives should have no influence on whether they have a right to make an asylum claim, or whether they are later recognised as a refugee. The Home Office Minister Tom </w:t>
      </w:r>
      <w:proofErr w:type="spellStart"/>
      <w:r w:rsidRPr="0007578E">
        <w:rPr>
          <w:rFonts w:ascii="Calibre Light" w:eastAsia="Calibri" w:hAnsi="Calibre Light" w:cs="Times New Roman"/>
          <w:b w:val="0"/>
          <w:bCs w:val="0"/>
          <w:color w:val="auto"/>
          <w:sz w:val="24"/>
          <w:szCs w:val="24"/>
        </w:rPr>
        <w:t>Pursglove</w:t>
      </w:r>
      <w:proofErr w:type="spellEnd"/>
      <w:r w:rsidRPr="0007578E">
        <w:rPr>
          <w:rFonts w:ascii="Calibre Light" w:eastAsia="Calibri" w:hAnsi="Calibre Light" w:cs="Times New Roman"/>
          <w:b w:val="0"/>
          <w:bCs w:val="0"/>
          <w:color w:val="auto"/>
          <w:sz w:val="24"/>
          <w:szCs w:val="24"/>
        </w:rPr>
        <w:t xml:space="preserve"> also </w:t>
      </w:r>
      <w:hyperlink r:id="rId15" w:anchor="contribution-836A0C67-5738-4156-86FC-4DADC09CF7DD">
        <w:r w:rsidRPr="0007578E">
          <w:rPr>
            <w:rFonts w:ascii="Calibre Light" w:eastAsia="Calibri" w:hAnsi="Calibre Light" w:cs="Times New Roman"/>
            <w:b w:val="0"/>
            <w:bCs w:val="0"/>
            <w:color w:val="0563C1"/>
            <w:sz w:val="24"/>
            <w:szCs w:val="24"/>
            <w:u w:val="single"/>
          </w:rPr>
          <w:t>confirmed</w:t>
        </w:r>
      </w:hyperlink>
      <w:r w:rsidRPr="0007578E">
        <w:rPr>
          <w:rFonts w:ascii="Calibre Light" w:eastAsia="Calibri" w:hAnsi="Calibre Light" w:cs="Times New Roman"/>
          <w:b w:val="0"/>
          <w:bCs w:val="0"/>
          <w:color w:val="auto"/>
          <w:sz w:val="24"/>
          <w:szCs w:val="24"/>
        </w:rPr>
        <w:t xml:space="preserve"> </w:t>
      </w:r>
      <w:r w:rsidR="00573A86" w:rsidRPr="00EB4680">
        <w:rPr>
          <w:rFonts w:ascii="Calibre Light" w:eastAsia="Calibri" w:hAnsi="Calibre Light" w:cs="Times New Roman"/>
          <w:b w:val="0"/>
          <w:bCs w:val="0"/>
          <w:color w:val="auto"/>
          <w:sz w:val="24"/>
          <w:szCs w:val="24"/>
        </w:rPr>
        <w:t>last month</w:t>
      </w:r>
      <w:r w:rsidRPr="0007578E">
        <w:rPr>
          <w:rFonts w:ascii="Calibre Light" w:eastAsia="Calibri" w:hAnsi="Calibre Light" w:cs="Times New Roman"/>
          <w:b w:val="0"/>
          <w:bCs w:val="0"/>
          <w:color w:val="auto"/>
          <w:sz w:val="24"/>
          <w:szCs w:val="24"/>
        </w:rPr>
        <w:t xml:space="preserve"> that if Ukrainian refugees arrived in the UK via an unofficial route, they could face jail or be sent to offshore processing camps.</w:t>
      </w:r>
    </w:p>
    <w:p w14:paraId="51E0239A" w14:textId="083192DA" w:rsidR="00FF198B" w:rsidRDefault="00FF198B" w:rsidP="00FF198B">
      <w:pPr>
        <w:pStyle w:val="paragraph"/>
        <w:spacing w:after="0"/>
        <w:textAlignment w:val="baseline"/>
        <w:rPr>
          <w:rFonts w:ascii="Calibre Light" w:hAnsi="Calibre Light"/>
          <w:b w:val="0"/>
          <w:bCs w:val="0"/>
          <w:color w:val="auto"/>
        </w:rPr>
      </w:pPr>
      <w:r w:rsidRPr="00EB4680">
        <w:rPr>
          <w:rFonts w:ascii="Calibre Light" w:hAnsi="Calibre Light"/>
          <w:b w:val="0"/>
          <w:bCs w:val="0"/>
          <w:color w:val="auto"/>
        </w:rPr>
        <w:t xml:space="preserve">In March, </w:t>
      </w:r>
      <w:r w:rsidRPr="00FF198B">
        <w:rPr>
          <w:rFonts w:ascii="Calibre Light" w:hAnsi="Calibre Light"/>
          <w:b w:val="0"/>
          <w:bCs w:val="0"/>
          <w:color w:val="auto"/>
        </w:rPr>
        <w:t xml:space="preserve">The House of Lords voted to remove several controversial clauses from the Bill, including the two-tier system, the power for the Home Secretary to strip British nationals of citizenship without notice and offshore processing camps of refugee and asylum seekers. </w:t>
      </w:r>
      <w:r w:rsidR="00B1631B">
        <w:rPr>
          <w:rFonts w:ascii="Calibre Light" w:hAnsi="Calibre Light"/>
          <w:b w:val="0"/>
          <w:bCs w:val="0"/>
          <w:color w:val="auto"/>
        </w:rPr>
        <w:t>T</w:t>
      </w:r>
      <w:r w:rsidRPr="00FF198B">
        <w:rPr>
          <w:rFonts w:ascii="Calibre Light" w:hAnsi="Calibre Light"/>
          <w:b w:val="0"/>
          <w:bCs w:val="0"/>
          <w:color w:val="auto"/>
        </w:rPr>
        <w:t xml:space="preserve">he Bill </w:t>
      </w:r>
      <w:r w:rsidR="00B1631B">
        <w:rPr>
          <w:rFonts w:ascii="Calibre Light" w:hAnsi="Calibre Light"/>
          <w:b w:val="0"/>
          <w:bCs w:val="0"/>
          <w:color w:val="auto"/>
        </w:rPr>
        <w:t xml:space="preserve">then </w:t>
      </w:r>
      <w:r w:rsidRPr="00FF198B">
        <w:rPr>
          <w:rFonts w:ascii="Calibre Light" w:hAnsi="Calibre Light"/>
          <w:b w:val="0"/>
          <w:bCs w:val="0"/>
          <w:color w:val="auto"/>
        </w:rPr>
        <w:t xml:space="preserve">returned to the House of Commons where MPs considered the amendments made by peers. MPs largely rejected the changes proposed by the House of Lords and while the legislation will return to the Lords for further debate in early April, it is expected that the Bill will receive Royal Assent later in April. </w:t>
      </w:r>
    </w:p>
    <w:p w14:paraId="7E80328A" w14:textId="560A4507" w:rsidR="00963739" w:rsidRDefault="00FC4DC1" w:rsidP="00974709">
      <w:pPr>
        <w:pStyle w:val="paragraph"/>
        <w:spacing w:after="0"/>
        <w:textAlignment w:val="baseline"/>
        <w:rPr>
          <w:rFonts w:ascii="Calibre Light" w:hAnsi="Calibre Light"/>
          <w:b w:val="0"/>
          <w:bCs w:val="0"/>
          <w:color w:val="auto"/>
        </w:rPr>
      </w:pPr>
      <w:r w:rsidRPr="00FC4DC1">
        <w:rPr>
          <w:rFonts w:ascii="Calibre Light" w:hAnsi="Calibre Light"/>
          <w:b w:val="0"/>
          <w:bCs w:val="0"/>
          <w:color w:val="auto"/>
        </w:rPr>
        <w:t>On 14 April</w:t>
      </w:r>
      <w:r>
        <w:rPr>
          <w:rFonts w:ascii="Calibre Light" w:hAnsi="Calibre Light"/>
          <w:b w:val="0"/>
          <w:bCs w:val="0"/>
          <w:color w:val="auto"/>
        </w:rPr>
        <w:t xml:space="preserve"> 2022</w:t>
      </w:r>
      <w:r w:rsidRPr="00FC4DC1">
        <w:rPr>
          <w:rFonts w:ascii="Calibre Light" w:hAnsi="Calibre Light"/>
          <w:b w:val="0"/>
          <w:bCs w:val="0"/>
          <w:color w:val="auto"/>
        </w:rPr>
        <w:t xml:space="preserve">, the Government announced a deal to </w:t>
      </w:r>
      <w:r w:rsidR="00880BE6">
        <w:rPr>
          <w:rFonts w:ascii="Calibre Light" w:hAnsi="Calibre Light"/>
          <w:b w:val="0"/>
          <w:bCs w:val="0"/>
          <w:color w:val="auto"/>
        </w:rPr>
        <w:t>off-shire</w:t>
      </w:r>
      <w:r w:rsidRPr="00FC4DC1">
        <w:rPr>
          <w:rFonts w:ascii="Calibre Light" w:hAnsi="Calibre Light"/>
          <w:b w:val="0"/>
          <w:bCs w:val="0"/>
          <w:color w:val="auto"/>
        </w:rPr>
        <w:t xml:space="preserve"> asylum seekers to Rwanda. </w:t>
      </w:r>
      <w:r w:rsidR="00880BE6">
        <w:rPr>
          <w:rFonts w:ascii="Calibre Light" w:hAnsi="Calibre Light"/>
          <w:b w:val="0"/>
          <w:bCs w:val="0"/>
          <w:color w:val="auto"/>
        </w:rPr>
        <w:t xml:space="preserve">The Joint Council for </w:t>
      </w:r>
      <w:r w:rsidR="00A13D85">
        <w:rPr>
          <w:rFonts w:ascii="Calibre Light" w:hAnsi="Calibre Light"/>
          <w:b w:val="0"/>
          <w:bCs w:val="0"/>
          <w:color w:val="auto"/>
        </w:rPr>
        <w:t xml:space="preserve">the </w:t>
      </w:r>
      <w:r w:rsidR="00880BE6">
        <w:rPr>
          <w:rFonts w:ascii="Calibre Light" w:hAnsi="Calibre Light"/>
          <w:b w:val="0"/>
          <w:bCs w:val="0"/>
          <w:color w:val="auto"/>
        </w:rPr>
        <w:t>Welfare</w:t>
      </w:r>
      <w:r w:rsidR="00A13D85">
        <w:rPr>
          <w:rFonts w:ascii="Calibre Light" w:hAnsi="Calibre Light"/>
          <w:b w:val="0"/>
          <w:bCs w:val="0"/>
          <w:color w:val="auto"/>
        </w:rPr>
        <w:t xml:space="preserve"> of Immigrants has said that “</w:t>
      </w:r>
      <w:r w:rsidRPr="00FC4DC1">
        <w:rPr>
          <w:rFonts w:ascii="Calibre Light" w:hAnsi="Calibre Light"/>
          <w:b w:val="0"/>
          <w:bCs w:val="0"/>
          <w:color w:val="auto"/>
        </w:rPr>
        <w:t xml:space="preserve">These unspeakably cruel plans play fast and loose with the lives of refugees and will put people in danger. The situation in Rwanda for LGBTQI+ people, for example, is so poor that the UK accepts Rwandan refugees </w:t>
      </w:r>
      <w:proofErr w:type="gramStart"/>
      <w:r w:rsidRPr="00FC4DC1">
        <w:rPr>
          <w:rFonts w:ascii="Calibre Light" w:hAnsi="Calibre Light"/>
          <w:b w:val="0"/>
          <w:bCs w:val="0"/>
          <w:color w:val="auto"/>
        </w:rPr>
        <w:t>on the basis of</w:t>
      </w:r>
      <w:proofErr w:type="gramEnd"/>
      <w:r w:rsidRPr="00FC4DC1">
        <w:rPr>
          <w:rFonts w:ascii="Calibre Light" w:hAnsi="Calibre Light"/>
          <w:b w:val="0"/>
          <w:bCs w:val="0"/>
          <w:color w:val="auto"/>
        </w:rPr>
        <w:t xml:space="preserve"> their sexuality.</w:t>
      </w:r>
      <w:r w:rsidR="00A13D85">
        <w:rPr>
          <w:rFonts w:ascii="Calibre Light" w:hAnsi="Calibre Light"/>
          <w:b w:val="0"/>
          <w:bCs w:val="0"/>
          <w:color w:val="auto"/>
        </w:rPr>
        <w:t>”</w:t>
      </w:r>
      <w:r w:rsidR="00C07A78">
        <w:rPr>
          <w:rStyle w:val="FootnoteReference"/>
          <w:rFonts w:ascii="Calibre Light" w:hAnsi="Calibre Light"/>
          <w:b w:val="0"/>
          <w:bCs w:val="0"/>
          <w:color w:val="auto"/>
        </w:rPr>
        <w:footnoteReference w:id="2"/>
      </w:r>
    </w:p>
    <w:p w14:paraId="768ED337" w14:textId="7BFB9807" w:rsidR="007D0B3A" w:rsidRDefault="001F2E9A" w:rsidP="007C3999">
      <w:pPr>
        <w:pStyle w:val="paragraph"/>
        <w:spacing w:before="0" w:beforeAutospacing="0" w:after="0" w:afterAutospacing="0"/>
        <w:textAlignment w:val="baseline"/>
        <w:rPr>
          <w:rFonts w:ascii="Calibre Light" w:hAnsi="Calibre Light"/>
          <w:b w:val="0"/>
          <w:bCs w:val="0"/>
          <w:color w:val="auto"/>
        </w:rPr>
      </w:pPr>
      <w:r w:rsidRPr="007C3999">
        <w:rPr>
          <w:rFonts w:ascii="Calibre Light" w:hAnsi="Calibre Light"/>
          <w:b w:val="0"/>
          <w:bCs w:val="0"/>
          <w:color w:val="auto"/>
        </w:rPr>
        <w:t xml:space="preserve">Across the Europe and the US anti-migrant rhetoric has been on the rise.  But research by </w:t>
      </w:r>
      <w:proofErr w:type="spellStart"/>
      <w:r w:rsidRPr="007C3999">
        <w:rPr>
          <w:rFonts w:ascii="Calibre Light" w:hAnsi="Calibre Light"/>
          <w:b w:val="0"/>
          <w:bCs w:val="0"/>
          <w:color w:val="auto"/>
        </w:rPr>
        <w:t>Deutche</w:t>
      </w:r>
      <w:proofErr w:type="spellEnd"/>
      <w:r w:rsidRPr="007C3999">
        <w:rPr>
          <w:rFonts w:ascii="Calibre Light" w:hAnsi="Calibre Light"/>
          <w:b w:val="0"/>
          <w:bCs w:val="0"/>
          <w:color w:val="auto"/>
        </w:rPr>
        <w:t xml:space="preserve"> Bank</w:t>
      </w:r>
      <w:r w:rsidR="00E15E8E">
        <w:rPr>
          <w:rFonts w:ascii="Calibre Light" w:hAnsi="Calibre Light"/>
          <w:b w:val="0"/>
          <w:bCs w:val="0"/>
          <w:color w:val="auto"/>
        </w:rPr>
        <w:t xml:space="preserve"> (with data from OCED)</w:t>
      </w:r>
      <w:r w:rsidR="00E15E8E">
        <w:rPr>
          <w:rStyle w:val="FootnoteReference"/>
          <w:rFonts w:ascii="Calibre Light" w:hAnsi="Calibre Light"/>
          <w:b w:val="0"/>
          <w:bCs w:val="0"/>
          <w:color w:val="auto"/>
        </w:rPr>
        <w:footnoteReference w:id="3"/>
      </w:r>
      <w:r w:rsidRPr="007C3999">
        <w:rPr>
          <w:rFonts w:ascii="Calibre Light" w:hAnsi="Calibre Light"/>
          <w:b w:val="0"/>
          <w:bCs w:val="0"/>
          <w:color w:val="auto"/>
        </w:rPr>
        <w:t xml:space="preserve"> shows that the perceived and </w:t>
      </w:r>
      <w:r w:rsidR="007D0B3A" w:rsidRPr="007C3999">
        <w:rPr>
          <w:rFonts w:ascii="Calibre Light" w:hAnsi="Calibre Light"/>
          <w:b w:val="0"/>
          <w:bCs w:val="0"/>
          <w:color w:val="auto"/>
        </w:rPr>
        <w:t>actual numbers of immigration have a large disparity.</w:t>
      </w:r>
      <w:r w:rsidR="007C3999" w:rsidRPr="007C3999">
        <w:rPr>
          <w:rFonts w:ascii="Calibre Light" w:hAnsi="Calibre Light"/>
          <w:b w:val="0"/>
          <w:bCs w:val="0"/>
          <w:color w:val="auto"/>
        </w:rPr>
        <w:t xml:space="preserve"> </w:t>
      </w:r>
      <w:hyperlink r:id="rId16" w:history="1">
        <w:r w:rsidR="007C3999" w:rsidRPr="001769E9">
          <w:rPr>
            <w:rStyle w:val="Hyperlink"/>
            <w:rFonts w:ascii="Calibre Light" w:hAnsi="Calibre Light"/>
            <w:b w:val="0"/>
            <w:bCs w:val="0"/>
            <w:color w:val="C7047E" w:themeColor="accent1"/>
          </w:rPr>
          <w:t>Full Fact</w:t>
        </w:r>
      </w:hyperlink>
      <w:r w:rsidR="007C3999" w:rsidRPr="007C3999">
        <w:rPr>
          <w:rFonts w:ascii="Calibre Light" w:hAnsi="Calibre Light"/>
          <w:b w:val="0"/>
          <w:bCs w:val="0"/>
          <w:color w:val="auto"/>
        </w:rPr>
        <w:t xml:space="preserve"> state that a</w:t>
      </w:r>
      <w:r w:rsidR="007D0B3A" w:rsidRPr="00382C6B">
        <w:rPr>
          <w:rFonts w:ascii="Calibre Light" w:hAnsi="Calibre Light"/>
          <w:b w:val="0"/>
          <w:bCs w:val="0"/>
          <w:color w:val="auto"/>
        </w:rPr>
        <w:t>bout </w:t>
      </w:r>
      <w:r w:rsidR="007D0B3A" w:rsidRPr="00382C6B">
        <w:rPr>
          <w:rFonts w:ascii="Calibre Light" w:hAnsi="Calibre Light"/>
          <w:b w:val="0"/>
          <w:bCs w:val="0"/>
          <w:color w:val="C7047E" w:themeColor="accent1"/>
        </w:rPr>
        <w:t>a quarter </w:t>
      </w:r>
      <w:r w:rsidR="007D0B3A" w:rsidRPr="00382C6B">
        <w:rPr>
          <w:rFonts w:ascii="Calibre Light" w:hAnsi="Calibre Light"/>
          <w:b w:val="0"/>
          <w:bCs w:val="0"/>
          <w:color w:val="auto"/>
        </w:rPr>
        <w:t>of people say immigration is the most important issue facing Britain today and </w:t>
      </w:r>
      <w:r w:rsidR="007D0B3A" w:rsidRPr="00382C6B">
        <w:rPr>
          <w:rFonts w:ascii="Calibre Light" w:hAnsi="Calibre Light"/>
          <w:b w:val="0"/>
          <w:bCs w:val="0"/>
          <w:color w:val="C7047E" w:themeColor="accent1"/>
        </w:rPr>
        <w:t>4 in 10</w:t>
      </w:r>
      <w:r w:rsidR="007D0B3A" w:rsidRPr="00382C6B">
        <w:rPr>
          <w:rFonts w:ascii="Calibre Light" w:hAnsi="Calibre Light"/>
          <w:b w:val="0"/>
          <w:bCs w:val="0"/>
          <w:color w:val="auto"/>
        </w:rPr>
        <w:t> say immigration is one of the most important issues—more than any other single issue.</w:t>
      </w:r>
      <w:r w:rsidR="007C3999" w:rsidRPr="007C3999">
        <w:rPr>
          <w:rStyle w:val="FootnoteReference"/>
          <w:rFonts w:ascii="Calibre Light" w:hAnsi="Calibre Light"/>
          <w:b w:val="0"/>
          <w:bCs w:val="0"/>
          <w:color w:val="auto"/>
        </w:rPr>
        <w:footnoteReference w:id="4"/>
      </w:r>
    </w:p>
    <w:p w14:paraId="5E716E45" w14:textId="4F3BF1EF" w:rsidR="00963739" w:rsidRDefault="00963739" w:rsidP="00E82BE5">
      <w:pPr>
        <w:pStyle w:val="paragraph"/>
        <w:spacing w:before="0" w:beforeAutospacing="0" w:after="0" w:afterAutospacing="0"/>
        <w:textAlignment w:val="baseline"/>
        <w:rPr>
          <w:rFonts w:ascii="Calibre Light" w:hAnsi="Calibre Light"/>
          <w:b w:val="0"/>
          <w:bCs w:val="0"/>
          <w:color w:val="auto"/>
        </w:rPr>
      </w:pPr>
    </w:p>
    <w:p w14:paraId="5EA1DA2E" w14:textId="49BD5004" w:rsidR="00963739" w:rsidRDefault="00AA0A5F" w:rsidP="00E82BE5">
      <w:pPr>
        <w:pStyle w:val="paragraph"/>
        <w:spacing w:before="0" w:beforeAutospacing="0" w:after="0" w:afterAutospacing="0"/>
        <w:textAlignment w:val="baseline"/>
        <w:rPr>
          <w:rFonts w:ascii="Calibre Light" w:hAnsi="Calibre Light"/>
          <w:b w:val="0"/>
          <w:bCs w:val="0"/>
          <w:color w:val="auto"/>
        </w:rPr>
      </w:pPr>
      <w:r>
        <w:rPr>
          <w:noProof/>
        </w:rPr>
        <w:drawing>
          <wp:anchor distT="0" distB="0" distL="114300" distR="114300" simplePos="0" relativeHeight="251661312" behindDoc="0" locked="0" layoutInCell="1" allowOverlap="1" wp14:anchorId="1CE94ABA" wp14:editId="555A29A4">
            <wp:simplePos x="0" y="0"/>
            <wp:positionH relativeFrom="column">
              <wp:posOffset>3642360</wp:posOffset>
            </wp:positionH>
            <wp:positionV relativeFrom="paragraph">
              <wp:posOffset>81915</wp:posOffset>
            </wp:positionV>
            <wp:extent cx="2772410" cy="2101215"/>
            <wp:effectExtent l="0" t="0" r="8890" b="0"/>
            <wp:wrapSquare wrapText="bothSides"/>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72410" cy="21012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F8F7BA3" wp14:editId="13F7DFE4">
            <wp:simplePos x="0" y="0"/>
            <wp:positionH relativeFrom="column">
              <wp:posOffset>-106680</wp:posOffset>
            </wp:positionH>
            <wp:positionV relativeFrom="paragraph">
              <wp:posOffset>81915</wp:posOffset>
            </wp:positionV>
            <wp:extent cx="3133725" cy="2063115"/>
            <wp:effectExtent l="0" t="0" r="9525" b="0"/>
            <wp:wrapSquare wrapText="bothSides"/>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33725" cy="2063115"/>
                    </a:xfrm>
                    <a:prstGeom prst="rect">
                      <a:avLst/>
                    </a:prstGeom>
                  </pic:spPr>
                </pic:pic>
              </a:graphicData>
            </a:graphic>
            <wp14:sizeRelH relativeFrom="margin">
              <wp14:pctWidth>0</wp14:pctWidth>
            </wp14:sizeRelH>
            <wp14:sizeRelV relativeFrom="margin">
              <wp14:pctHeight>0</wp14:pctHeight>
            </wp14:sizeRelV>
          </wp:anchor>
        </w:drawing>
      </w:r>
    </w:p>
    <w:p w14:paraId="52346FA0" w14:textId="748E480F" w:rsidR="00963739" w:rsidRDefault="00963739" w:rsidP="00E82BE5">
      <w:pPr>
        <w:pStyle w:val="paragraph"/>
        <w:spacing w:before="0" w:beforeAutospacing="0" w:after="0" w:afterAutospacing="0"/>
        <w:textAlignment w:val="baseline"/>
        <w:rPr>
          <w:rFonts w:ascii="Calibre Light" w:hAnsi="Calibre Light"/>
          <w:b w:val="0"/>
          <w:bCs w:val="0"/>
          <w:color w:val="auto"/>
        </w:rPr>
      </w:pPr>
    </w:p>
    <w:p w14:paraId="00E8DB93" w14:textId="77777777" w:rsidR="00963739" w:rsidRDefault="00963739" w:rsidP="00E82BE5">
      <w:pPr>
        <w:pStyle w:val="paragraph"/>
        <w:spacing w:before="0" w:beforeAutospacing="0" w:after="0" w:afterAutospacing="0"/>
        <w:textAlignment w:val="baseline"/>
        <w:rPr>
          <w:rFonts w:ascii="Calibre Light" w:hAnsi="Calibre Light"/>
          <w:b w:val="0"/>
          <w:bCs w:val="0"/>
          <w:color w:val="auto"/>
        </w:rPr>
      </w:pPr>
    </w:p>
    <w:p w14:paraId="35BDF169" w14:textId="7E8FEABE" w:rsidR="00963739" w:rsidRDefault="00963739" w:rsidP="00E82BE5">
      <w:pPr>
        <w:pStyle w:val="paragraph"/>
        <w:spacing w:before="0" w:beforeAutospacing="0" w:after="0" w:afterAutospacing="0"/>
        <w:textAlignment w:val="baseline"/>
        <w:rPr>
          <w:rFonts w:ascii="Calibre Light" w:hAnsi="Calibre Light"/>
          <w:b w:val="0"/>
          <w:bCs w:val="0"/>
          <w:color w:val="auto"/>
        </w:rPr>
      </w:pPr>
    </w:p>
    <w:p w14:paraId="23E66451" w14:textId="77777777" w:rsidR="00963739" w:rsidRDefault="00963739" w:rsidP="00E82BE5">
      <w:pPr>
        <w:pStyle w:val="paragraph"/>
        <w:spacing w:before="0" w:beforeAutospacing="0" w:after="0" w:afterAutospacing="0"/>
        <w:textAlignment w:val="baseline"/>
        <w:rPr>
          <w:rFonts w:ascii="Calibre Light" w:hAnsi="Calibre Light"/>
          <w:b w:val="0"/>
          <w:bCs w:val="0"/>
          <w:color w:val="auto"/>
        </w:rPr>
      </w:pPr>
    </w:p>
    <w:p w14:paraId="0C409194" w14:textId="77777777" w:rsidR="00963739" w:rsidRDefault="00963739" w:rsidP="00E82BE5">
      <w:pPr>
        <w:pStyle w:val="paragraph"/>
        <w:spacing w:before="0" w:beforeAutospacing="0" w:after="0" w:afterAutospacing="0"/>
        <w:textAlignment w:val="baseline"/>
        <w:rPr>
          <w:rFonts w:ascii="Calibre Light" w:hAnsi="Calibre Light"/>
          <w:b w:val="0"/>
          <w:bCs w:val="0"/>
          <w:color w:val="auto"/>
        </w:rPr>
      </w:pPr>
    </w:p>
    <w:p w14:paraId="1BD59E7C" w14:textId="77777777" w:rsidR="00963739" w:rsidRDefault="00963739" w:rsidP="00E82BE5">
      <w:pPr>
        <w:pStyle w:val="paragraph"/>
        <w:spacing w:before="0" w:beforeAutospacing="0" w:after="0" w:afterAutospacing="0"/>
        <w:textAlignment w:val="baseline"/>
        <w:rPr>
          <w:rFonts w:ascii="Calibre Light" w:hAnsi="Calibre Light"/>
          <w:b w:val="0"/>
          <w:bCs w:val="0"/>
          <w:color w:val="auto"/>
        </w:rPr>
      </w:pPr>
    </w:p>
    <w:p w14:paraId="0DA9AF8D" w14:textId="77777777" w:rsidR="00963739" w:rsidRDefault="00963739" w:rsidP="00E82BE5">
      <w:pPr>
        <w:pStyle w:val="paragraph"/>
        <w:spacing w:before="0" w:beforeAutospacing="0" w:after="0" w:afterAutospacing="0"/>
        <w:textAlignment w:val="baseline"/>
        <w:rPr>
          <w:rFonts w:ascii="Calibre Light" w:hAnsi="Calibre Light"/>
          <w:b w:val="0"/>
          <w:bCs w:val="0"/>
          <w:color w:val="auto"/>
        </w:rPr>
      </w:pPr>
    </w:p>
    <w:p w14:paraId="0F62382A" w14:textId="77777777" w:rsidR="00963739" w:rsidRDefault="00963739" w:rsidP="00E82BE5">
      <w:pPr>
        <w:pStyle w:val="paragraph"/>
        <w:spacing w:before="0" w:beforeAutospacing="0" w:after="0" w:afterAutospacing="0"/>
        <w:textAlignment w:val="baseline"/>
        <w:rPr>
          <w:rFonts w:ascii="Calibre Light" w:hAnsi="Calibre Light"/>
          <w:b w:val="0"/>
          <w:bCs w:val="0"/>
          <w:color w:val="auto"/>
        </w:rPr>
      </w:pPr>
    </w:p>
    <w:p w14:paraId="24BD1F00" w14:textId="77777777" w:rsidR="00963739" w:rsidRDefault="00963739" w:rsidP="00E82BE5">
      <w:pPr>
        <w:pStyle w:val="paragraph"/>
        <w:spacing w:before="0" w:beforeAutospacing="0" w:after="0" w:afterAutospacing="0"/>
        <w:textAlignment w:val="baseline"/>
        <w:rPr>
          <w:rFonts w:ascii="Calibre Light" w:hAnsi="Calibre Light"/>
          <w:b w:val="0"/>
          <w:bCs w:val="0"/>
          <w:color w:val="auto"/>
        </w:rPr>
      </w:pPr>
    </w:p>
    <w:p w14:paraId="7000FAB0" w14:textId="77777777" w:rsidR="00963739" w:rsidRDefault="00963739" w:rsidP="00E82BE5">
      <w:pPr>
        <w:pStyle w:val="paragraph"/>
        <w:spacing w:before="0" w:beforeAutospacing="0" w:after="0" w:afterAutospacing="0"/>
        <w:textAlignment w:val="baseline"/>
        <w:rPr>
          <w:rFonts w:ascii="Calibre Light" w:hAnsi="Calibre Light"/>
          <w:b w:val="0"/>
          <w:bCs w:val="0"/>
          <w:color w:val="auto"/>
        </w:rPr>
      </w:pPr>
    </w:p>
    <w:p w14:paraId="46B831D1" w14:textId="77777777" w:rsidR="00AA0A5F" w:rsidRDefault="00AA0A5F" w:rsidP="00E82BE5">
      <w:pPr>
        <w:pStyle w:val="paragraph"/>
        <w:spacing w:before="0" w:beforeAutospacing="0" w:after="0" w:afterAutospacing="0"/>
        <w:textAlignment w:val="baseline"/>
        <w:rPr>
          <w:rFonts w:ascii="Calibre Light" w:hAnsi="Calibre Light"/>
          <w:b w:val="0"/>
          <w:bCs w:val="0"/>
          <w:color w:val="auto"/>
        </w:rPr>
      </w:pPr>
    </w:p>
    <w:p w14:paraId="19AB5128" w14:textId="77777777" w:rsidR="00AA0A5F" w:rsidRDefault="00AA0A5F" w:rsidP="00E82BE5">
      <w:pPr>
        <w:pStyle w:val="paragraph"/>
        <w:spacing w:before="0" w:beforeAutospacing="0" w:after="0" w:afterAutospacing="0"/>
        <w:textAlignment w:val="baseline"/>
        <w:rPr>
          <w:rFonts w:ascii="Calibre Light" w:hAnsi="Calibre Light"/>
          <w:b w:val="0"/>
          <w:bCs w:val="0"/>
          <w:color w:val="auto"/>
        </w:rPr>
      </w:pPr>
    </w:p>
    <w:p w14:paraId="035E35B1" w14:textId="67D3AF80" w:rsidR="00974709" w:rsidRDefault="00974709" w:rsidP="00E82BE5">
      <w:pPr>
        <w:pStyle w:val="paragraph"/>
        <w:spacing w:before="0" w:beforeAutospacing="0" w:after="0" w:afterAutospacing="0"/>
        <w:textAlignment w:val="baseline"/>
        <w:rPr>
          <w:rFonts w:ascii="Calibre Light" w:hAnsi="Calibre Light"/>
          <w:b w:val="0"/>
          <w:bCs w:val="0"/>
          <w:color w:val="auto"/>
        </w:rPr>
      </w:pPr>
      <w:r>
        <w:rPr>
          <w:rFonts w:ascii="Arial" w:hAnsi="Arial" w:cs="Arial"/>
          <w:color w:val="84919C"/>
          <w:sz w:val="21"/>
          <w:szCs w:val="21"/>
        </w:rPr>
        <w:t xml:space="preserve">Image: </w:t>
      </w:r>
      <w:proofErr w:type="spellStart"/>
      <w:r>
        <w:rPr>
          <w:rFonts w:ascii="Arial" w:hAnsi="Arial" w:cs="Arial"/>
          <w:color w:val="84919C"/>
          <w:sz w:val="21"/>
          <w:szCs w:val="21"/>
        </w:rPr>
        <w:t>Deutch</w:t>
      </w:r>
      <w:proofErr w:type="spellEnd"/>
      <w:r>
        <w:rPr>
          <w:rFonts w:ascii="Arial" w:hAnsi="Arial" w:cs="Arial"/>
          <w:color w:val="84919C"/>
          <w:sz w:val="21"/>
          <w:szCs w:val="21"/>
        </w:rPr>
        <w:t xml:space="preserve"> Bank</w:t>
      </w:r>
    </w:p>
    <w:p w14:paraId="005DDC2C" w14:textId="77777777" w:rsidR="00963739" w:rsidRDefault="00963739" w:rsidP="00E82BE5">
      <w:pPr>
        <w:pStyle w:val="paragraph"/>
        <w:spacing w:before="0" w:beforeAutospacing="0" w:after="0" w:afterAutospacing="0"/>
        <w:textAlignment w:val="baseline"/>
        <w:rPr>
          <w:rFonts w:ascii="Calibre Light" w:hAnsi="Calibre Light"/>
          <w:b w:val="0"/>
          <w:bCs w:val="0"/>
          <w:color w:val="auto"/>
        </w:rPr>
      </w:pPr>
    </w:p>
    <w:p w14:paraId="447FD362" w14:textId="67905ABD" w:rsidR="00201CCF" w:rsidRPr="001C5C3F" w:rsidRDefault="00201CCF" w:rsidP="00E82BE5">
      <w:pPr>
        <w:pStyle w:val="paragraph"/>
        <w:spacing w:before="0" w:beforeAutospacing="0" w:after="0" w:afterAutospacing="0"/>
        <w:textAlignment w:val="baseline"/>
        <w:rPr>
          <w:rStyle w:val="normaltextrun"/>
          <w:rFonts w:ascii="Calibre Semibold" w:hAnsi="Calibre Semibold" w:cs="Calibri"/>
          <w:b w:val="0"/>
          <w:bCs w:val="0"/>
          <w:sz w:val="28"/>
          <w:szCs w:val="28"/>
          <w:lang w:val="en-US"/>
        </w:rPr>
      </w:pPr>
      <w:r w:rsidRPr="001C5C3F">
        <w:rPr>
          <w:rStyle w:val="normaltextrun"/>
          <w:rFonts w:ascii="Calibre Semibold" w:hAnsi="Calibre Semibold" w:cs="Calibri"/>
          <w:b w:val="0"/>
          <w:bCs w:val="0"/>
          <w:sz w:val="28"/>
          <w:szCs w:val="28"/>
          <w:lang w:val="en-US"/>
        </w:rPr>
        <w:lastRenderedPageBreak/>
        <w:t>What does this mean for London and Londoners?</w:t>
      </w:r>
    </w:p>
    <w:p w14:paraId="6C2C3135" w14:textId="1EEA32E4" w:rsidR="00467FBC" w:rsidRDefault="00467FBC" w:rsidP="00924671">
      <w:pPr>
        <w:pStyle w:val="paragraph"/>
        <w:spacing w:after="0"/>
        <w:textAlignment w:val="baseline"/>
        <w:rPr>
          <w:rFonts w:ascii="Calibre Light" w:hAnsi="Calibre Light"/>
          <w:b w:val="0"/>
          <w:bCs w:val="0"/>
          <w:color w:val="auto"/>
        </w:rPr>
      </w:pPr>
      <w:r w:rsidRPr="009F39B1">
        <w:rPr>
          <w:rFonts w:ascii="Calibre Light" w:hAnsi="Calibre Light"/>
          <w:b w:val="0"/>
          <w:bCs w:val="0"/>
          <w:color w:val="auto"/>
        </w:rPr>
        <w:t>Just over one third of the UK’s migrants live in London, which includes migrants who have lived here for many years and their children who may be born here. Over one third (37%) of Londoners were born outside of the UK, and over half (54%) of Londoners born abroad don’t hold a British passport, including many EU citizens who had not, pre-Brexit, felt the need to apply for one</w:t>
      </w:r>
      <w:r w:rsidR="00A216D4">
        <w:rPr>
          <w:rFonts w:ascii="Calibre Light" w:hAnsi="Calibre Light"/>
          <w:b w:val="0"/>
          <w:bCs w:val="0"/>
          <w:color w:val="auto"/>
        </w:rPr>
        <w:t>.</w:t>
      </w:r>
      <w:r w:rsidR="00A216D4" w:rsidRPr="009F39B1">
        <w:rPr>
          <w:rStyle w:val="FootnoteReference"/>
          <w:rFonts w:ascii="Calibre Light" w:hAnsi="Calibre Light"/>
          <w:b w:val="0"/>
          <w:bCs w:val="0"/>
          <w:color w:val="auto"/>
        </w:rPr>
        <w:footnoteReference w:id="5"/>
      </w:r>
    </w:p>
    <w:p w14:paraId="38BF075A" w14:textId="612797C7" w:rsidR="004F65A1" w:rsidRPr="00B1403C" w:rsidRDefault="004F65A1" w:rsidP="004F65A1">
      <w:pPr>
        <w:pStyle w:val="paragraph"/>
        <w:spacing w:after="0"/>
        <w:textAlignment w:val="baseline"/>
        <w:rPr>
          <w:rFonts w:ascii="Calibre Light" w:hAnsi="Calibre Light"/>
          <w:b w:val="0"/>
          <w:bCs w:val="0"/>
          <w:color w:val="auto"/>
        </w:rPr>
      </w:pPr>
      <w:r w:rsidRPr="00B1403C">
        <w:rPr>
          <w:rFonts w:ascii="Calibre Light" w:hAnsi="Calibre Light"/>
          <w:b w:val="0"/>
          <w:bCs w:val="0"/>
          <w:color w:val="auto"/>
        </w:rPr>
        <w:t xml:space="preserve">In 2020 non-EU migrants typically had come to the UK for family reasons, followed by work, study and asylum. </w:t>
      </w:r>
      <w:r w:rsidR="00B1403C">
        <w:rPr>
          <w:rFonts w:ascii="Calibre Light" w:hAnsi="Calibre Light"/>
          <w:b w:val="0"/>
          <w:bCs w:val="0"/>
          <w:color w:val="auto"/>
        </w:rPr>
        <w:t>I</w:t>
      </w:r>
      <w:r w:rsidR="00B1403C" w:rsidRPr="00B1403C">
        <w:rPr>
          <w:rFonts w:ascii="Calibre Light" w:hAnsi="Calibre Light"/>
          <w:b w:val="0"/>
          <w:bCs w:val="0"/>
          <w:color w:val="auto"/>
        </w:rPr>
        <w:t xml:space="preserve">n London </w:t>
      </w:r>
      <w:r w:rsidR="00632E4E">
        <w:rPr>
          <w:rFonts w:ascii="Calibre Light" w:hAnsi="Calibre Light"/>
          <w:b w:val="0"/>
          <w:bCs w:val="0"/>
          <w:color w:val="auto"/>
        </w:rPr>
        <w:t xml:space="preserve">they </w:t>
      </w:r>
      <w:r w:rsidR="00B1403C" w:rsidRPr="00B1403C">
        <w:rPr>
          <w:rFonts w:ascii="Calibre Light" w:hAnsi="Calibre Light"/>
          <w:b w:val="0"/>
          <w:bCs w:val="0"/>
          <w:color w:val="auto"/>
        </w:rPr>
        <w:t>were less likely to have come for family reasons and more likely to have come for work or asylum than in other parts of the UK.</w:t>
      </w:r>
      <w:r w:rsidR="00B1403C" w:rsidRPr="00B1403C">
        <w:rPr>
          <w:rStyle w:val="FootnoteReference"/>
          <w:rFonts w:ascii="Calibre Light" w:hAnsi="Calibre Light"/>
          <w:b w:val="0"/>
          <w:bCs w:val="0"/>
          <w:color w:val="auto"/>
        </w:rPr>
        <w:footnoteReference w:id="6"/>
      </w:r>
    </w:p>
    <w:p w14:paraId="447B52A2" w14:textId="29BEFAE8" w:rsidR="00632E4E" w:rsidRPr="00643647" w:rsidRDefault="00A3791A" w:rsidP="00135EB9">
      <w:pPr>
        <w:pStyle w:val="paragraph"/>
        <w:spacing w:after="0"/>
        <w:textAlignment w:val="baseline"/>
        <w:rPr>
          <w:rFonts w:ascii="Calibre Light" w:hAnsi="Calibre Light"/>
          <w:color w:val="auto"/>
        </w:rPr>
      </w:pPr>
      <w:r w:rsidRPr="00A3791A">
        <w:rPr>
          <w:rFonts w:ascii="Calibre Light" w:hAnsi="Calibre Light"/>
          <w:b w:val="0"/>
          <w:bCs w:val="0"/>
          <w:color w:val="auto"/>
        </w:rPr>
        <w:t xml:space="preserve">The distribution of asylum-seekers and resettled refugees across the UK is not the same as other types of migrants (Figure </w:t>
      </w:r>
      <w:r>
        <w:rPr>
          <w:rFonts w:ascii="Calibre Light" w:hAnsi="Calibre Light"/>
          <w:b w:val="0"/>
          <w:bCs w:val="0"/>
          <w:color w:val="auto"/>
        </w:rPr>
        <w:t>to the left</w:t>
      </w:r>
      <w:r w:rsidRPr="00A3791A">
        <w:rPr>
          <w:rFonts w:ascii="Calibre Light" w:hAnsi="Calibre Light"/>
          <w:b w:val="0"/>
          <w:bCs w:val="0"/>
          <w:color w:val="auto"/>
        </w:rPr>
        <w:t xml:space="preserve">). This is due in part to the government’s ‘dispersal’ policy, which distributes the responsibility of hosting asylum-seekers away from London and the </w:t>
      </w:r>
      <w:proofErr w:type="gramStart"/>
      <w:r w:rsidRPr="00A3791A">
        <w:rPr>
          <w:rFonts w:ascii="Calibre Light" w:hAnsi="Calibre Light"/>
          <w:b w:val="0"/>
          <w:bCs w:val="0"/>
          <w:color w:val="auto"/>
        </w:rPr>
        <w:t>South East</w:t>
      </w:r>
      <w:proofErr w:type="gramEnd"/>
      <w:r w:rsidRPr="00A3791A">
        <w:rPr>
          <w:rFonts w:ascii="Calibre Light" w:hAnsi="Calibre Light"/>
          <w:b w:val="0"/>
          <w:bCs w:val="0"/>
          <w:color w:val="auto"/>
        </w:rPr>
        <w:t xml:space="preserve"> (Brokenshire, 2015 in </w:t>
      </w:r>
      <w:proofErr w:type="spellStart"/>
      <w:r w:rsidRPr="00A3791A">
        <w:rPr>
          <w:rFonts w:ascii="Calibre Light" w:hAnsi="Calibre Light"/>
          <w:b w:val="0"/>
          <w:bCs w:val="0"/>
          <w:color w:val="auto"/>
        </w:rPr>
        <w:t>Politowski</w:t>
      </w:r>
      <w:proofErr w:type="spellEnd"/>
      <w:r w:rsidRPr="00A3791A">
        <w:rPr>
          <w:rFonts w:ascii="Calibre Light" w:hAnsi="Calibre Light"/>
          <w:b w:val="0"/>
          <w:bCs w:val="0"/>
          <w:color w:val="auto"/>
        </w:rPr>
        <w:t xml:space="preserve"> and McGuinness, 2016; Bates, 2015).</w:t>
      </w:r>
      <w:r w:rsidR="004E19B6">
        <w:rPr>
          <w:noProof/>
        </w:rPr>
        <w:drawing>
          <wp:anchor distT="0" distB="0" distL="114300" distR="114300" simplePos="0" relativeHeight="251663360" behindDoc="0" locked="0" layoutInCell="1" allowOverlap="1" wp14:anchorId="361E84CB" wp14:editId="27554B72">
            <wp:simplePos x="0" y="0"/>
            <wp:positionH relativeFrom="column">
              <wp:posOffset>-53340</wp:posOffset>
            </wp:positionH>
            <wp:positionV relativeFrom="paragraph">
              <wp:posOffset>69215</wp:posOffset>
            </wp:positionV>
            <wp:extent cx="4481830" cy="2178050"/>
            <wp:effectExtent l="0" t="0" r="0" b="0"/>
            <wp:wrapSquare wrapText="bothSides"/>
            <wp:docPr id="5" name="Picture 5" descr="Chart,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timelin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481830" cy="2178050"/>
                    </a:xfrm>
                    <a:prstGeom prst="rect">
                      <a:avLst/>
                    </a:prstGeom>
                  </pic:spPr>
                </pic:pic>
              </a:graphicData>
            </a:graphic>
            <wp14:sizeRelH relativeFrom="margin">
              <wp14:pctWidth>0</wp14:pctWidth>
            </wp14:sizeRelH>
            <wp14:sizeRelV relativeFrom="margin">
              <wp14:pctHeight>0</wp14:pctHeight>
            </wp14:sizeRelV>
          </wp:anchor>
        </w:drawing>
      </w:r>
      <w:r>
        <w:rPr>
          <w:rFonts w:ascii="Calibre Light" w:hAnsi="Calibre Light"/>
          <w:b w:val="0"/>
          <w:bCs w:val="0"/>
          <w:color w:val="auto"/>
        </w:rPr>
        <w:t xml:space="preserve"> </w:t>
      </w:r>
      <w:r w:rsidR="00643647" w:rsidRPr="00643647">
        <w:rPr>
          <w:rFonts w:ascii="Calibre Light" w:hAnsi="Calibre Light"/>
          <w:b w:val="0"/>
          <w:bCs w:val="0"/>
          <w:color w:val="auto"/>
        </w:rPr>
        <w:t>More recent complicating factors include a change in the government’s dispersal policy, which has seen a slightly larger share of asylum seekers housed in London while their claims are pending</w:t>
      </w:r>
      <w:r w:rsidR="00643647">
        <w:rPr>
          <w:rFonts w:ascii="Calibre Light" w:hAnsi="Calibre Light"/>
          <w:b w:val="0"/>
          <w:bCs w:val="0"/>
          <w:color w:val="auto"/>
        </w:rPr>
        <w:t>.</w:t>
      </w:r>
      <w:r w:rsidR="00225519">
        <w:rPr>
          <w:rStyle w:val="FootnoteReference"/>
          <w:rFonts w:ascii="Calibre Light" w:hAnsi="Calibre Light"/>
          <w:b w:val="0"/>
          <w:bCs w:val="0"/>
          <w:color w:val="auto"/>
        </w:rPr>
        <w:footnoteReference w:id="7"/>
      </w:r>
    </w:p>
    <w:p w14:paraId="741164B9" w14:textId="77777777" w:rsidR="00225519" w:rsidRDefault="00225519" w:rsidP="00E82BE5">
      <w:pPr>
        <w:pStyle w:val="paragraph"/>
        <w:spacing w:before="0" w:beforeAutospacing="0" w:after="0" w:afterAutospacing="0"/>
        <w:textAlignment w:val="baseline"/>
        <w:rPr>
          <w:rFonts w:ascii="Calibre Light" w:hAnsi="Calibre Light" w:cs="Calibri"/>
          <w:b w:val="0"/>
          <w:bCs w:val="0"/>
          <w:color w:val="auto"/>
        </w:rPr>
      </w:pPr>
    </w:p>
    <w:p w14:paraId="3B7AC0B8" w14:textId="63465744" w:rsidR="00CD6A97" w:rsidRDefault="00F700EB" w:rsidP="00E82BE5">
      <w:pPr>
        <w:pStyle w:val="paragraph"/>
        <w:spacing w:before="0" w:beforeAutospacing="0" w:after="0" w:afterAutospacing="0"/>
        <w:textAlignment w:val="baseline"/>
        <w:rPr>
          <w:rFonts w:ascii="Calibre Light" w:hAnsi="Calibre Light" w:cs="Calibri"/>
          <w:b w:val="0"/>
          <w:bCs w:val="0"/>
          <w:color w:val="auto"/>
        </w:rPr>
      </w:pPr>
      <w:r w:rsidRPr="009A3163">
        <w:rPr>
          <w:rFonts w:ascii="Calibre Light" w:hAnsi="Calibre Light" w:cs="Calibri"/>
          <w:b w:val="0"/>
          <w:bCs w:val="0"/>
          <w:color w:val="auto"/>
        </w:rPr>
        <w:t>The London Assembly has called the</w:t>
      </w:r>
      <w:r w:rsidR="00EA39B3">
        <w:rPr>
          <w:rFonts w:ascii="Calibre Light" w:hAnsi="Calibre Light" w:cs="Calibri"/>
          <w:b w:val="0"/>
          <w:bCs w:val="0"/>
          <w:color w:val="auto"/>
        </w:rPr>
        <w:t xml:space="preserve"> Nationality and Borders</w:t>
      </w:r>
      <w:r w:rsidRPr="009A3163">
        <w:rPr>
          <w:rFonts w:ascii="Calibre Light" w:hAnsi="Calibre Light" w:cs="Calibri"/>
          <w:b w:val="0"/>
          <w:bCs w:val="0"/>
          <w:color w:val="auto"/>
        </w:rPr>
        <w:t xml:space="preserve"> Bill a potentially racist, divisive piece of legislation which echoes the ongoing injustices inflicted on the Windrush generation.</w:t>
      </w:r>
    </w:p>
    <w:p w14:paraId="536E7401" w14:textId="76F24B55" w:rsidR="009A3163" w:rsidRPr="009A3163" w:rsidRDefault="009A3163" w:rsidP="00E82BE5">
      <w:pPr>
        <w:pStyle w:val="paragraph"/>
        <w:spacing w:before="0" w:beforeAutospacing="0" w:after="0" w:afterAutospacing="0"/>
        <w:textAlignment w:val="baseline"/>
        <w:rPr>
          <w:rStyle w:val="normaltextrun"/>
          <w:rFonts w:ascii="Calibre Light" w:hAnsi="Calibre Light" w:cs="Calibri"/>
          <w:b w:val="0"/>
          <w:bCs w:val="0"/>
          <w:color w:val="auto"/>
          <w:lang w:val="en-US"/>
        </w:rPr>
      </w:pPr>
    </w:p>
    <w:p w14:paraId="53807D16" w14:textId="7FDC8863" w:rsidR="00E90CF5" w:rsidRPr="009A3163" w:rsidRDefault="00E90CF5" w:rsidP="00E90CF5">
      <w:pPr>
        <w:pStyle w:val="NormalWeb"/>
        <w:shd w:val="clear" w:color="auto" w:fill="FFFFFF"/>
        <w:spacing w:before="0" w:beforeAutospacing="0" w:after="240" w:afterAutospacing="0"/>
        <w:rPr>
          <w:rFonts w:ascii="Calibre Light" w:hAnsi="Calibre Light" w:cs="Arial"/>
        </w:rPr>
      </w:pPr>
      <w:proofErr w:type="gramStart"/>
      <w:r w:rsidRPr="009A3163">
        <w:rPr>
          <w:rStyle w:val="Strong"/>
          <w:rFonts w:ascii="Calibre Light" w:hAnsi="Calibre Light" w:cs="Arial"/>
          <w:b w:val="0"/>
          <w:bCs w:val="0"/>
        </w:rPr>
        <w:t>Dr Onkar Sahota AM</w:t>
      </w:r>
      <w:r w:rsidRPr="009A3163">
        <w:rPr>
          <w:rFonts w:ascii="Calibre Light" w:hAnsi="Calibre Light" w:cs="Arial"/>
        </w:rPr>
        <w:t>,</w:t>
      </w:r>
      <w:proofErr w:type="gramEnd"/>
      <w:r w:rsidRPr="009A3163">
        <w:rPr>
          <w:rFonts w:ascii="Calibre Light" w:hAnsi="Calibre Light" w:cs="Arial"/>
        </w:rPr>
        <w:t xml:space="preserve"> said: </w:t>
      </w:r>
      <w:r w:rsidRPr="009A3163">
        <w:rPr>
          <w:rStyle w:val="Emphasis"/>
          <w:rFonts w:ascii="Calibre Light" w:hAnsi="Calibre Light" w:cs="Arial"/>
        </w:rPr>
        <w:t xml:space="preserve">“What makes London great is its openness and its diversity, but this Bill could see </w:t>
      </w:r>
      <w:r w:rsidRPr="009A3163">
        <w:rPr>
          <w:rStyle w:val="Emphasis"/>
          <w:rFonts w:ascii="Calibre Light" w:hAnsi="Calibre Light" w:cs="Arial"/>
          <w:b/>
          <w:bCs/>
        </w:rPr>
        <w:t>two in five people from ethnic minority backgrounds stripped of their citizenship with no warning</w:t>
      </w:r>
      <w:r w:rsidRPr="009A3163">
        <w:rPr>
          <w:rStyle w:val="Emphasis"/>
          <w:rFonts w:ascii="Calibre Light" w:hAnsi="Calibre Light" w:cs="Arial"/>
        </w:rPr>
        <w:t>.</w:t>
      </w:r>
      <w:r w:rsidRPr="009A3163">
        <w:rPr>
          <w:rFonts w:ascii="Calibre Light" w:hAnsi="Calibre Light" w:cs="Arial"/>
        </w:rPr>
        <w:t xml:space="preserve"> </w:t>
      </w:r>
      <w:r w:rsidRPr="009A3163">
        <w:rPr>
          <w:rStyle w:val="Emphasis"/>
          <w:rFonts w:ascii="Calibre Light" w:hAnsi="Calibre Light" w:cs="Arial"/>
        </w:rPr>
        <w:t xml:space="preserve">This proposed two-tier system is deeply concerning and unacceptable and </w:t>
      </w:r>
      <w:r w:rsidRPr="009A3163">
        <w:rPr>
          <w:rStyle w:val="Emphasis"/>
          <w:rFonts w:ascii="Calibre Light" w:hAnsi="Calibre Light" w:cs="Arial"/>
          <w:b/>
          <w:bCs/>
        </w:rPr>
        <w:t>could make a huge swathe of Londoners second-class citizens in their country</w:t>
      </w:r>
      <w:r w:rsidRPr="009A3163">
        <w:rPr>
          <w:rStyle w:val="Emphasis"/>
          <w:rFonts w:ascii="Calibre Light" w:hAnsi="Calibre Light" w:cs="Arial"/>
        </w:rPr>
        <w:t>.</w:t>
      </w:r>
      <w:r w:rsidR="009A3163" w:rsidRPr="009A3163">
        <w:rPr>
          <w:rFonts w:ascii="Calibre Light" w:hAnsi="Calibre Light" w:cs="Arial"/>
        </w:rPr>
        <w:t xml:space="preserve"> </w:t>
      </w:r>
      <w:r w:rsidRPr="009A3163">
        <w:rPr>
          <w:rStyle w:val="Emphasis"/>
          <w:rFonts w:ascii="Calibre Light" w:hAnsi="Calibre Light" w:cs="Arial"/>
        </w:rPr>
        <w:t xml:space="preserve">The Government must </w:t>
      </w:r>
      <w:r w:rsidRPr="009A3163">
        <w:rPr>
          <w:rStyle w:val="Emphasis"/>
          <w:rFonts w:ascii="Calibre Light" w:hAnsi="Calibre Light" w:cs="Arial"/>
          <w:b/>
          <w:bCs/>
        </w:rPr>
        <w:t>learn the damning lessons of the Windrush Scandal</w:t>
      </w:r>
      <w:r w:rsidRPr="009A3163">
        <w:rPr>
          <w:rStyle w:val="Emphasis"/>
          <w:rFonts w:ascii="Calibre Light" w:hAnsi="Calibre Light" w:cs="Arial"/>
        </w:rPr>
        <w:t xml:space="preserve"> and scrap this dangerous and divisive Bill.”</w:t>
      </w:r>
      <w:r w:rsidR="009A3163" w:rsidRPr="009A3163">
        <w:rPr>
          <w:rStyle w:val="FootnoteReference"/>
          <w:rFonts w:ascii="Calibre Light" w:hAnsi="Calibre Light" w:cs="Arial"/>
          <w:i/>
          <w:iCs/>
        </w:rPr>
        <w:footnoteReference w:id="8"/>
      </w:r>
    </w:p>
    <w:p w14:paraId="73EC11B2" w14:textId="12B7117D" w:rsidR="0073435F" w:rsidRPr="000F7BFC" w:rsidRDefault="00FF0F0D" w:rsidP="00E82BE5">
      <w:pPr>
        <w:pStyle w:val="paragraph"/>
        <w:spacing w:before="0" w:beforeAutospacing="0" w:after="0" w:afterAutospacing="0"/>
        <w:textAlignment w:val="baseline"/>
        <w:rPr>
          <w:rStyle w:val="normaltextrun"/>
          <w:rFonts w:ascii="Calibre Light" w:hAnsi="Calibre Light" w:cs="Calibri"/>
          <w:b w:val="0"/>
          <w:bCs w:val="0"/>
          <w:color w:val="auto"/>
        </w:rPr>
      </w:pPr>
      <w:r w:rsidRPr="000F7BFC">
        <w:rPr>
          <w:rStyle w:val="normaltextrun"/>
          <w:rFonts w:ascii="Calibre Light" w:hAnsi="Calibre Light" w:cs="Calibri"/>
          <w:b w:val="0"/>
          <w:bCs w:val="0"/>
          <w:color w:val="auto"/>
        </w:rPr>
        <w:t xml:space="preserve">Our member </w:t>
      </w:r>
      <w:r w:rsidR="009D5319" w:rsidRPr="000F7BFC">
        <w:rPr>
          <w:rStyle w:val="normaltextrun"/>
          <w:rFonts w:ascii="Calibre Light" w:hAnsi="Calibre Light" w:cs="Calibri"/>
          <w:b w:val="0"/>
          <w:bCs w:val="0"/>
          <w:color w:val="auto"/>
        </w:rPr>
        <w:t xml:space="preserve">Lewisham Council, the first </w:t>
      </w:r>
      <w:r w:rsidR="009A182E" w:rsidRPr="000F7BFC">
        <w:rPr>
          <w:rStyle w:val="normaltextrun"/>
          <w:rFonts w:ascii="Calibre Light" w:hAnsi="Calibre Light" w:cs="Calibri"/>
          <w:b w:val="0"/>
          <w:bCs w:val="0"/>
          <w:color w:val="auto"/>
        </w:rPr>
        <w:t>council to awarded ‘borough of sanctuary’</w:t>
      </w:r>
      <w:r w:rsidRPr="000F7BFC">
        <w:rPr>
          <w:rStyle w:val="FootnoteReference"/>
          <w:rFonts w:ascii="Calibre Light" w:hAnsi="Calibre Light" w:cs="Calibri"/>
          <w:b w:val="0"/>
          <w:bCs w:val="0"/>
          <w:color w:val="auto"/>
        </w:rPr>
        <w:footnoteReference w:id="9"/>
      </w:r>
      <w:r w:rsidRPr="000F7BFC">
        <w:rPr>
          <w:rStyle w:val="normaltextrun"/>
          <w:rFonts w:ascii="Calibre Light" w:hAnsi="Calibre Light" w:cs="Calibri"/>
          <w:b w:val="0"/>
          <w:bCs w:val="0"/>
          <w:color w:val="auto"/>
        </w:rPr>
        <w:t xml:space="preserve"> </w:t>
      </w:r>
      <w:r w:rsidR="00C65012" w:rsidRPr="000F7BFC">
        <w:rPr>
          <w:rStyle w:val="normaltextrun"/>
          <w:rFonts w:ascii="Calibre Light" w:hAnsi="Calibre Light" w:cs="Calibri"/>
          <w:b w:val="0"/>
          <w:bCs w:val="0"/>
          <w:color w:val="auto"/>
        </w:rPr>
        <w:t>joined other councils across the country and passed a motion calling on the Government to withdraw the Bill</w:t>
      </w:r>
      <w:r w:rsidR="000A62F3">
        <w:rPr>
          <w:rStyle w:val="normaltextrun"/>
          <w:rFonts w:ascii="Calibre Light" w:hAnsi="Calibre Light" w:cs="Calibri"/>
          <w:b w:val="0"/>
          <w:bCs w:val="0"/>
          <w:color w:val="auto"/>
        </w:rPr>
        <w:t xml:space="preserve"> </w:t>
      </w:r>
      <w:r w:rsidR="000F7BFC">
        <w:rPr>
          <w:rStyle w:val="normaltextrun"/>
          <w:rFonts w:ascii="Calibre Light" w:hAnsi="Calibre Light" w:cs="Calibri"/>
          <w:b w:val="0"/>
          <w:bCs w:val="0"/>
          <w:color w:val="auto"/>
        </w:rPr>
        <w:t>in response to concerned residents</w:t>
      </w:r>
      <w:r w:rsidR="000A62F3" w:rsidRPr="000F7BFC">
        <w:rPr>
          <w:rStyle w:val="FootnoteReference"/>
          <w:rFonts w:ascii="Calibre Light" w:hAnsi="Calibre Light" w:cs="Calibri"/>
          <w:b w:val="0"/>
          <w:bCs w:val="0"/>
          <w:color w:val="auto"/>
        </w:rPr>
        <w:footnoteReference w:id="10"/>
      </w:r>
      <w:r w:rsidR="000A62F3">
        <w:rPr>
          <w:rStyle w:val="normaltextrun"/>
          <w:rFonts w:ascii="Calibre Light" w:hAnsi="Calibre Light" w:cs="Calibri"/>
          <w:b w:val="0"/>
          <w:bCs w:val="0"/>
          <w:color w:val="auto"/>
        </w:rPr>
        <w:t xml:space="preserve">. </w:t>
      </w:r>
      <w:r w:rsidR="000F7BFC">
        <w:rPr>
          <w:rStyle w:val="normaltextrun"/>
          <w:rFonts w:ascii="Calibre Light" w:hAnsi="Calibre Light" w:cs="Calibri"/>
          <w:b w:val="0"/>
          <w:bCs w:val="0"/>
          <w:color w:val="auto"/>
        </w:rPr>
        <w:t xml:space="preserve"> </w:t>
      </w:r>
    </w:p>
    <w:p w14:paraId="540F391F" w14:textId="2FB64FD1" w:rsidR="0073435F" w:rsidRDefault="0073435F" w:rsidP="00E82BE5">
      <w:pPr>
        <w:pStyle w:val="paragraph"/>
        <w:spacing w:before="0" w:beforeAutospacing="0" w:after="0" w:afterAutospacing="0"/>
        <w:textAlignment w:val="baseline"/>
        <w:rPr>
          <w:rStyle w:val="normaltextrun"/>
          <w:rFonts w:ascii="Calibre Semibold" w:hAnsi="Calibre Semibold" w:cs="Calibri"/>
          <w:b w:val="0"/>
          <w:bCs w:val="0"/>
        </w:rPr>
      </w:pPr>
    </w:p>
    <w:p w14:paraId="2662A9FF" w14:textId="77777777" w:rsidR="00A3791A" w:rsidRDefault="00A3791A" w:rsidP="00D6105F">
      <w:pPr>
        <w:pStyle w:val="paragraph"/>
        <w:spacing w:before="0" w:beforeAutospacing="0" w:after="0" w:afterAutospacing="0"/>
        <w:textAlignment w:val="baseline"/>
        <w:rPr>
          <w:rStyle w:val="normaltextrun"/>
          <w:rFonts w:ascii="Calibre Semibold" w:hAnsi="Calibre Semibold" w:cs="Calibri"/>
          <w:b w:val="0"/>
          <w:bCs w:val="0"/>
          <w:sz w:val="28"/>
          <w:szCs w:val="28"/>
          <w:lang w:val="en-US"/>
        </w:rPr>
      </w:pPr>
    </w:p>
    <w:p w14:paraId="2175C46F" w14:textId="77777777" w:rsidR="00A3791A" w:rsidRDefault="00A3791A" w:rsidP="00D6105F">
      <w:pPr>
        <w:pStyle w:val="paragraph"/>
        <w:spacing w:before="0" w:beforeAutospacing="0" w:after="0" w:afterAutospacing="0"/>
        <w:textAlignment w:val="baseline"/>
        <w:rPr>
          <w:rStyle w:val="normaltextrun"/>
          <w:rFonts w:ascii="Calibre Semibold" w:hAnsi="Calibre Semibold" w:cs="Calibri"/>
          <w:b w:val="0"/>
          <w:bCs w:val="0"/>
          <w:sz w:val="28"/>
          <w:szCs w:val="28"/>
          <w:lang w:val="en-US"/>
        </w:rPr>
      </w:pPr>
    </w:p>
    <w:p w14:paraId="4761F82E" w14:textId="77777777" w:rsidR="00A3791A" w:rsidRDefault="00A3791A" w:rsidP="00D6105F">
      <w:pPr>
        <w:pStyle w:val="paragraph"/>
        <w:spacing w:before="0" w:beforeAutospacing="0" w:after="0" w:afterAutospacing="0"/>
        <w:textAlignment w:val="baseline"/>
        <w:rPr>
          <w:rStyle w:val="normaltextrun"/>
          <w:rFonts w:ascii="Calibre Semibold" w:hAnsi="Calibre Semibold" w:cs="Calibri"/>
          <w:b w:val="0"/>
          <w:bCs w:val="0"/>
          <w:sz w:val="28"/>
          <w:szCs w:val="28"/>
          <w:lang w:val="en-US"/>
        </w:rPr>
      </w:pPr>
    </w:p>
    <w:p w14:paraId="49713AC8" w14:textId="77777777" w:rsidR="00A3791A" w:rsidRDefault="00A3791A" w:rsidP="00D6105F">
      <w:pPr>
        <w:pStyle w:val="paragraph"/>
        <w:spacing w:before="0" w:beforeAutospacing="0" w:after="0" w:afterAutospacing="0"/>
        <w:textAlignment w:val="baseline"/>
        <w:rPr>
          <w:rStyle w:val="normaltextrun"/>
          <w:rFonts w:ascii="Calibre Semibold" w:hAnsi="Calibre Semibold" w:cs="Calibri"/>
          <w:b w:val="0"/>
          <w:bCs w:val="0"/>
          <w:sz w:val="28"/>
          <w:szCs w:val="28"/>
          <w:lang w:val="en-US"/>
        </w:rPr>
      </w:pPr>
    </w:p>
    <w:p w14:paraId="139B3842" w14:textId="147AE35E" w:rsidR="00D6105F" w:rsidRDefault="002B4549" w:rsidP="00D6105F">
      <w:pPr>
        <w:pStyle w:val="paragraph"/>
        <w:spacing w:before="0" w:beforeAutospacing="0" w:after="0" w:afterAutospacing="0"/>
        <w:textAlignment w:val="baseline"/>
        <w:rPr>
          <w:rFonts w:ascii="Calibre Semibold" w:hAnsi="Calibre Semibold" w:cs="Calibri"/>
          <w:b w:val="0"/>
          <w:bCs w:val="0"/>
          <w:sz w:val="28"/>
          <w:szCs w:val="28"/>
          <w:lang w:val="en-US"/>
        </w:rPr>
      </w:pPr>
      <w:r>
        <w:rPr>
          <w:rStyle w:val="normaltextrun"/>
          <w:rFonts w:ascii="Calibre Semibold" w:hAnsi="Calibre Semibold" w:cs="Calibri"/>
          <w:b w:val="0"/>
          <w:bCs w:val="0"/>
          <w:sz w:val="28"/>
          <w:szCs w:val="28"/>
          <w:lang w:val="en-US"/>
        </w:rPr>
        <w:lastRenderedPageBreak/>
        <w:t xml:space="preserve">What are funders doing to support immigration advice services and advocacy? </w:t>
      </w:r>
    </w:p>
    <w:p w14:paraId="62AA22FD" w14:textId="63ED4E87" w:rsidR="00D6105F" w:rsidRDefault="00D6105F" w:rsidP="00D6105F">
      <w:pPr>
        <w:pStyle w:val="paragraph"/>
        <w:spacing w:before="0" w:beforeAutospacing="0" w:after="0" w:afterAutospacing="0"/>
        <w:textAlignment w:val="baseline"/>
        <w:rPr>
          <w:rFonts w:ascii="Calibre Light" w:hAnsi="Calibre Light"/>
          <w:b w:val="0"/>
          <w:bCs w:val="0"/>
          <w:color w:val="auto"/>
        </w:rPr>
      </w:pPr>
    </w:p>
    <w:p w14:paraId="246D6C42" w14:textId="72130CB7" w:rsidR="00F31031" w:rsidRPr="00D6105F" w:rsidRDefault="001769E9" w:rsidP="00D6105F">
      <w:pPr>
        <w:pStyle w:val="paragraph"/>
        <w:spacing w:before="0" w:beforeAutospacing="0" w:after="0" w:afterAutospacing="0"/>
        <w:textAlignment w:val="baseline"/>
        <w:rPr>
          <w:rFonts w:ascii="Calibre Semibold" w:hAnsi="Calibre Semibold" w:cs="Calibri"/>
          <w:b w:val="0"/>
          <w:bCs w:val="0"/>
          <w:sz w:val="28"/>
          <w:szCs w:val="28"/>
          <w:lang w:val="en-US"/>
        </w:rPr>
      </w:pPr>
      <w:r w:rsidRPr="00670D3B">
        <w:rPr>
          <w:rFonts w:ascii="Calibre Light" w:hAnsi="Calibre Light"/>
          <w:noProof/>
          <w:color w:val="auto"/>
        </w:rPr>
        <w:drawing>
          <wp:anchor distT="0" distB="0" distL="114300" distR="114300" simplePos="0" relativeHeight="251659264" behindDoc="0" locked="0" layoutInCell="1" allowOverlap="1" wp14:anchorId="095CC103" wp14:editId="6D39991F">
            <wp:simplePos x="0" y="0"/>
            <wp:positionH relativeFrom="column">
              <wp:posOffset>3877945</wp:posOffset>
            </wp:positionH>
            <wp:positionV relativeFrom="paragraph">
              <wp:posOffset>31115</wp:posOffset>
            </wp:positionV>
            <wp:extent cx="2929890" cy="3019425"/>
            <wp:effectExtent l="0" t="0" r="3810" b="9525"/>
            <wp:wrapSquare wrapText="bothSides"/>
            <wp:docPr id="1026" name="Picture 2" descr="Chart&#10;&#10;Description automatically generated">
              <a:hlinkClick xmlns:a="http://schemas.openxmlformats.org/drawingml/2006/main" r:id="rId20"/>
              <a:extLst xmlns:a="http://schemas.openxmlformats.org/drawingml/2006/main">
                <a:ext uri="{FF2B5EF4-FFF2-40B4-BE49-F238E27FC236}">
                  <a16:creationId xmlns:a16="http://schemas.microsoft.com/office/drawing/2014/main" id="{5575C65B-0FC8-4425-86DB-0E7E80F99D1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Chart&#10;&#10;Description automatically generated">
                      <a:hlinkClick r:id="rId20"/>
                      <a:extLst>
                        <a:ext uri="{FF2B5EF4-FFF2-40B4-BE49-F238E27FC236}">
                          <a16:creationId xmlns:a16="http://schemas.microsoft.com/office/drawing/2014/main" id="{5575C65B-0FC8-4425-86DB-0E7E80F99D18}"/>
                        </a:ext>
                      </a:extLst>
                    </pic:cNvPr>
                    <pic:cNvPicPr>
                      <a:picLocks noGrp="1"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9890" cy="3019425"/>
                    </a:xfrm>
                    <a:prstGeom prst="rect">
                      <a:avLst/>
                    </a:prstGeom>
                    <a:noFill/>
                  </pic:spPr>
                </pic:pic>
              </a:graphicData>
            </a:graphic>
            <wp14:sizeRelH relativeFrom="margin">
              <wp14:pctWidth>0</wp14:pctWidth>
            </wp14:sizeRelH>
            <wp14:sizeRelV relativeFrom="margin">
              <wp14:pctHeight>0</wp14:pctHeight>
            </wp14:sizeRelV>
          </wp:anchor>
        </w:drawing>
      </w:r>
      <w:r w:rsidR="00F31031" w:rsidRPr="00154D69">
        <w:rPr>
          <w:rFonts w:ascii="Calibre Light" w:hAnsi="Calibre Light"/>
          <w:b w:val="0"/>
          <w:bCs w:val="0"/>
          <w:color w:val="auto"/>
        </w:rPr>
        <w:t xml:space="preserve">The image to the right is a data visualisation by </w:t>
      </w:r>
      <w:hyperlink r:id="rId22" w:history="1">
        <w:r w:rsidR="00F31031" w:rsidRPr="001769E9">
          <w:rPr>
            <w:rStyle w:val="Hyperlink"/>
            <w:rFonts w:ascii="Calibre Light" w:hAnsi="Calibre Light"/>
            <w:b w:val="0"/>
            <w:bCs w:val="0"/>
            <w:color w:val="C7047E" w:themeColor="accent1"/>
          </w:rPr>
          <w:t>360Giving</w:t>
        </w:r>
      </w:hyperlink>
      <w:r w:rsidR="00F31031" w:rsidRPr="001769E9">
        <w:rPr>
          <w:rFonts w:ascii="Calibre Light" w:hAnsi="Calibre Light"/>
          <w:b w:val="0"/>
          <w:bCs w:val="0"/>
          <w:color w:val="C7047E" w:themeColor="accent1"/>
        </w:rPr>
        <w:t xml:space="preserve"> </w:t>
      </w:r>
      <w:r w:rsidR="00F31031" w:rsidRPr="00154D69">
        <w:rPr>
          <w:rFonts w:ascii="Calibre Light" w:hAnsi="Calibre Light"/>
          <w:b w:val="0"/>
          <w:bCs w:val="0"/>
          <w:color w:val="auto"/>
        </w:rPr>
        <w:t xml:space="preserve">that shows funders making grants to organisations that have received at least one grant for advice to immigrants in London, even if they were not funding the advice work itself or have not included these terms in the grant descriptions. (You can explore this diagram online which will allow you to zoom in to see more detail and interact to see the individual relationships </w:t>
      </w:r>
      <w:hyperlink r:id="rId23" w:history="1">
        <w:r w:rsidR="00154D69" w:rsidRPr="001769E9">
          <w:rPr>
            <w:rStyle w:val="Hyperlink"/>
            <w:rFonts w:ascii="Calibre Light" w:hAnsi="Calibre Light"/>
            <w:b w:val="0"/>
            <w:bCs w:val="0"/>
            <w:color w:val="C7047E" w:themeColor="accent1"/>
          </w:rPr>
          <w:t>here</w:t>
        </w:r>
      </w:hyperlink>
      <w:r w:rsidR="00D6078F">
        <w:rPr>
          <w:rStyle w:val="Hyperlink"/>
          <w:rFonts w:ascii="Calibre Light" w:hAnsi="Calibre Light"/>
          <w:b w:val="0"/>
          <w:bCs w:val="0"/>
          <w:color w:val="C7047E" w:themeColor="accent1"/>
        </w:rPr>
        <w:t>).</w:t>
      </w:r>
    </w:p>
    <w:p w14:paraId="1D1BC676" w14:textId="74D318A4" w:rsidR="00F9722C" w:rsidRDefault="00F9722C" w:rsidP="00F9722C">
      <w:pPr>
        <w:pStyle w:val="paragraph"/>
        <w:spacing w:after="0"/>
        <w:textAlignment w:val="baseline"/>
        <w:rPr>
          <w:rFonts w:ascii="Calibre Light" w:hAnsi="Calibre Light"/>
          <w:b w:val="0"/>
          <w:bCs w:val="0"/>
          <w:color w:val="auto"/>
        </w:rPr>
      </w:pPr>
      <w:r w:rsidRPr="009F39B1">
        <w:rPr>
          <w:rFonts w:ascii="Calibre Light" w:hAnsi="Calibre Light"/>
          <w:b w:val="0"/>
          <w:bCs w:val="0"/>
          <w:color w:val="auto"/>
        </w:rPr>
        <w:t xml:space="preserve">We know through our work with members and partners in developing a </w:t>
      </w:r>
      <w:hyperlink r:id="rId24">
        <w:r w:rsidRPr="00F9722C">
          <w:rPr>
            <w:rStyle w:val="Hyperlink"/>
            <w:rFonts w:ascii="Calibre Light" w:hAnsi="Calibre Light"/>
            <w:b w:val="0"/>
            <w:bCs w:val="0"/>
            <w:color w:val="C7047E" w:themeColor="accent1"/>
          </w:rPr>
          <w:t>strategy</w:t>
        </w:r>
      </w:hyperlink>
      <w:r w:rsidRPr="009F39B1">
        <w:rPr>
          <w:rFonts w:ascii="Calibre Light" w:hAnsi="Calibre Light"/>
          <w:b w:val="0"/>
          <w:bCs w:val="0"/>
          <w:color w:val="auto"/>
        </w:rPr>
        <w:t xml:space="preserve"> for funding immigration advice, that the immigration system is purposefully designed to be hostile, complex and expensive. We’ve already seen an increased demand for immigration advice </w:t>
      </w:r>
      <w:proofErr w:type="gramStart"/>
      <w:r w:rsidRPr="009F39B1">
        <w:rPr>
          <w:rFonts w:ascii="Calibre Light" w:hAnsi="Calibre Light"/>
          <w:b w:val="0"/>
          <w:bCs w:val="0"/>
          <w:color w:val="auto"/>
        </w:rPr>
        <w:t>as a result of</w:t>
      </w:r>
      <w:proofErr w:type="gramEnd"/>
      <w:r w:rsidRPr="009F39B1">
        <w:rPr>
          <w:rFonts w:ascii="Calibre Light" w:hAnsi="Calibre Light"/>
          <w:b w:val="0"/>
          <w:bCs w:val="0"/>
          <w:color w:val="auto"/>
        </w:rPr>
        <w:t xml:space="preserve"> changes to law and policy. The vision we set out in the immigration advice strategy was one where the advice sector is supported by long-term, </w:t>
      </w:r>
      <w:proofErr w:type="gramStart"/>
      <w:r w:rsidRPr="009F39B1">
        <w:rPr>
          <w:rFonts w:ascii="Calibre Light" w:hAnsi="Calibre Light"/>
          <w:b w:val="0"/>
          <w:bCs w:val="0"/>
          <w:color w:val="auto"/>
        </w:rPr>
        <w:t>strategic</w:t>
      </w:r>
      <w:proofErr w:type="gramEnd"/>
      <w:r w:rsidRPr="009F39B1">
        <w:rPr>
          <w:rFonts w:ascii="Calibre Light" w:hAnsi="Calibre Light"/>
          <w:b w:val="0"/>
          <w:bCs w:val="0"/>
          <w:color w:val="auto"/>
        </w:rPr>
        <w:t xml:space="preserve"> and intelligent funding, which takes account of the frontline advice, effective infrastructure and advocacy for a fairer immigration system. As the Nationality and Borders Bill is set to become law, this vision becomes even more important. </w:t>
      </w:r>
    </w:p>
    <w:p w14:paraId="4D99713C" w14:textId="32B1B10B" w:rsidR="00F9722C" w:rsidRDefault="00F9722C" w:rsidP="00F9722C">
      <w:pPr>
        <w:pStyle w:val="paragraph"/>
        <w:spacing w:after="0"/>
        <w:textAlignment w:val="baseline"/>
        <w:rPr>
          <w:rFonts w:ascii="Calibre Light" w:hAnsi="Calibre Light"/>
          <w:b w:val="0"/>
          <w:bCs w:val="0"/>
          <w:color w:val="auto"/>
        </w:rPr>
      </w:pPr>
      <w:r>
        <w:rPr>
          <w:rFonts w:ascii="Calibre Light" w:hAnsi="Calibre Light"/>
          <w:b w:val="0"/>
          <w:bCs w:val="0"/>
          <w:color w:val="auto"/>
        </w:rPr>
        <w:t xml:space="preserve">The </w:t>
      </w:r>
      <w:r w:rsidRPr="00CB2DC8">
        <w:rPr>
          <w:rFonts w:ascii="Calibre Light" w:hAnsi="Calibre Light"/>
          <w:b w:val="0"/>
          <w:bCs w:val="0"/>
          <w:color w:val="auto"/>
        </w:rPr>
        <w:t>overlap between immigration advice and other areas of social welfare is strong</w:t>
      </w:r>
      <w:r>
        <w:rPr>
          <w:rFonts w:ascii="Calibre Light" w:hAnsi="Calibre Light"/>
          <w:b w:val="0"/>
          <w:bCs w:val="0"/>
          <w:color w:val="auto"/>
        </w:rPr>
        <w:t xml:space="preserve">. </w:t>
      </w:r>
      <w:r w:rsidRPr="00CB2DC8">
        <w:rPr>
          <w:rFonts w:ascii="Calibre Light" w:hAnsi="Calibre Light"/>
          <w:b w:val="0"/>
          <w:bCs w:val="0"/>
          <w:color w:val="auto"/>
        </w:rPr>
        <w:t xml:space="preserve">But limited access to good immigration advice will increase demand or exacerbate hardship in connected sectors that funders actively support such as </w:t>
      </w:r>
      <w:r w:rsidRPr="00CB2DC8">
        <w:rPr>
          <w:rFonts w:ascii="Calibre Light" w:hAnsi="Calibre Light"/>
          <w:color w:val="auto"/>
        </w:rPr>
        <w:t>children and young people</w:t>
      </w:r>
      <w:r w:rsidRPr="00CB2DC8">
        <w:rPr>
          <w:rFonts w:ascii="Calibre Light" w:hAnsi="Calibre Light"/>
          <w:b w:val="0"/>
          <w:bCs w:val="0"/>
          <w:color w:val="auto"/>
        </w:rPr>
        <w:t xml:space="preserve">, </w:t>
      </w:r>
      <w:r w:rsidRPr="00CB2DC8">
        <w:rPr>
          <w:rFonts w:ascii="Calibre Light" w:hAnsi="Calibre Light"/>
          <w:color w:val="auto"/>
        </w:rPr>
        <w:t>families</w:t>
      </w:r>
      <w:r w:rsidRPr="00CB2DC8">
        <w:rPr>
          <w:rFonts w:ascii="Calibre Light" w:hAnsi="Calibre Light"/>
          <w:b w:val="0"/>
          <w:bCs w:val="0"/>
          <w:color w:val="auto"/>
        </w:rPr>
        <w:t xml:space="preserve">, </w:t>
      </w:r>
      <w:r w:rsidRPr="00CB2DC8">
        <w:rPr>
          <w:rFonts w:ascii="Calibre Light" w:hAnsi="Calibre Light"/>
          <w:color w:val="auto"/>
        </w:rPr>
        <w:t>poverty</w:t>
      </w:r>
      <w:r w:rsidRPr="00CB2DC8">
        <w:rPr>
          <w:rFonts w:ascii="Calibre Light" w:hAnsi="Calibre Light"/>
          <w:b w:val="0"/>
          <w:bCs w:val="0"/>
          <w:color w:val="auto"/>
        </w:rPr>
        <w:t xml:space="preserve">, </w:t>
      </w:r>
      <w:r w:rsidRPr="00CB2DC8">
        <w:rPr>
          <w:rFonts w:ascii="Calibre Light" w:hAnsi="Calibre Light"/>
          <w:color w:val="auto"/>
        </w:rPr>
        <w:t>employment</w:t>
      </w:r>
      <w:r w:rsidRPr="00CB2DC8">
        <w:rPr>
          <w:rFonts w:ascii="Calibre Light" w:hAnsi="Calibre Light"/>
          <w:b w:val="0"/>
          <w:bCs w:val="0"/>
          <w:color w:val="auto"/>
        </w:rPr>
        <w:t xml:space="preserve">, </w:t>
      </w:r>
      <w:r w:rsidRPr="00CB2DC8">
        <w:rPr>
          <w:rFonts w:ascii="Calibre Light" w:hAnsi="Calibre Light"/>
          <w:color w:val="auto"/>
        </w:rPr>
        <w:t>education</w:t>
      </w:r>
      <w:r w:rsidRPr="00CB2DC8">
        <w:rPr>
          <w:rFonts w:ascii="Calibre Light" w:hAnsi="Calibre Light"/>
          <w:b w:val="0"/>
          <w:bCs w:val="0"/>
          <w:color w:val="auto"/>
        </w:rPr>
        <w:t>, d</w:t>
      </w:r>
      <w:r w:rsidRPr="00CB2DC8">
        <w:rPr>
          <w:rFonts w:ascii="Calibre Light" w:hAnsi="Calibre Light"/>
          <w:color w:val="auto"/>
        </w:rPr>
        <w:t>omestic abuse, health, homelessness, criminal justice, strong communities</w:t>
      </w:r>
      <w:r w:rsidRPr="00CB2DC8">
        <w:rPr>
          <w:rFonts w:ascii="Calibre Light" w:hAnsi="Calibre Light"/>
          <w:b w:val="0"/>
          <w:bCs w:val="0"/>
          <w:color w:val="auto"/>
        </w:rPr>
        <w:t xml:space="preserve">. In effect, if you are a funder in London, poor access to immigration advice is likely to be impacting on your area of interest, and you can’t afford to ignore it. </w:t>
      </w:r>
      <w:r w:rsidR="0078548F">
        <w:rPr>
          <w:rFonts w:ascii="Calibre Light" w:hAnsi="Calibre Light"/>
          <w:b w:val="0"/>
          <w:bCs w:val="0"/>
          <w:color w:val="auto"/>
        </w:rPr>
        <w:t xml:space="preserve">Read more about our recommendations for funders </w:t>
      </w:r>
      <w:hyperlink r:id="rId25" w:history="1">
        <w:r w:rsidR="0078548F" w:rsidRPr="00AA76D3">
          <w:rPr>
            <w:rStyle w:val="Hyperlink"/>
            <w:rFonts w:ascii="Calibre Light" w:hAnsi="Calibre Light"/>
            <w:b w:val="0"/>
            <w:bCs w:val="0"/>
          </w:rPr>
          <w:t>here</w:t>
        </w:r>
      </w:hyperlink>
      <w:r w:rsidR="0078548F">
        <w:rPr>
          <w:rFonts w:ascii="Calibre Light" w:hAnsi="Calibre Light"/>
          <w:b w:val="0"/>
          <w:bCs w:val="0"/>
          <w:color w:val="auto"/>
        </w:rPr>
        <w:t xml:space="preserve">. </w:t>
      </w:r>
    </w:p>
    <w:p w14:paraId="3C576AAE" w14:textId="2817B6DC" w:rsidR="00B144BB" w:rsidRDefault="00B144BB" w:rsidP="00E82BE5">
      <w:pPr>
        <w:pStyle w:val="paragraph"/>
        <w:spacing w:before="0" w:beforeAutospacing="0" w:after="0" w:afterAutospacing="0"/>
        <w:textAlignment w:val="baseline"/>
        <w:rPr>
          <w:rStyle w:val="normaltextrun"/>
          <w:rFonts w:ascii="Calibre Semibold" w:hAnsi="Calibre Semibold" w:cs="Calibri"/>
          <w:b w:val="0"/>
          <w:bCs w:val="0"/>
          <w:lang w:val="en-US"/>
        </w:rPr>
      </w:pPr>
    </w:p>
    <w:p w14:paraId="50D907DD" w14:textId="47BE63B7" w:rsidR="00594292" w:rsidRPr="00CF61E4" w:rsidRDefault="00201CCF" w:rsidP="00C069C6">
      <w:pPr>
        <w:pStyle w:val="paragraph"/>
        <w:spacing w:before="0" w:beforeAutospacing="0" w:after="0" w:afterAutospacing="0"/>
        <w:textAlignment w:val="baseline"/>
        <w:rPr>
          <w:rStyle w:val="normaltextrun"/>
          <w:rFonts w:ascii="Calibre Semibold" w:hAnsi="Calibre Semibold" w:cs="Calibri"/>
          <w:b w:val="0"/>
          <w:bCs w:val="0"/>
          <w:sz w:val="28"/>
          <w:szCs w:val="28"/>
          <w:lang w:val="en-US"/>
        </w:rPr>
      </w:pPr>
      <w:r w:rsidRPr="00CF61E4">
        <w:rPr>
          <w:rStyle w:val="normaltextrun"/>
          <w:rFonts w:ascii="Calibre Semibold" w:hAnsi="Calibre Semibold" w:cs="Calibri"/>
          <w:b w:val="0"/>
          <w:bCs w:val="0"/>
          <w:sz w:val="28"/>
          <w:szCs w:val="28"/>
          <w:lang w:val="en-US"/>
        </w:rPr>
        <w:t>Further reading:</w:t>
      </w:r>
      <w:bookmarkEnd w:id="0"/>
    </w:p>
    <w:p w14:paraId="39D023B0" w14:textId="6002AAFA" w:rsidR="00594292" w:rsidRDefault="00594292" w:rsidP="00C069C6">
      <w:pPr>
        <w:pStyle w:val="paragraph"/>
        <w:spacing w:before="0" w:beforeAutospacing="0" w:after="0" w:afterAutospacing="0"/>
        <w:textAlignment w:val="baseline"/>
        <w:rPr>
          <w:rStyle w:val="normaltextrun"/>
          <w:rFonts w:ascii="Calibre Semibold" w:hAnsi="Calibre Semibold" w:cs="Calibri"/>
          <w:b w:val="0"/>
          <w:bCs w:val="0"/>
          <w:lang w:val="en-US"/>
        </w:rPr>
      </w:pPr>
    </w:p>
    <w:p w14:paraId="65476126" w14:textId="138A77AF" w:rsidR="009C19A2" w:rsidRDefault="005A48DB" w:rsidP="00C069C6">
      <w:pPr>
        <w:pStyle w:val="paragraph"/>
        <w:spacing w:before="0" w:beforeAutospacing="0" w:after="0" w:afterAutospacing="0"/>
        <w:textAlignment w:val="baseline"/>
        <w:rPr>
          <w:rStyle w:val="eop"/>
          <w:rFonts w:ascii="Calibre Light" w:hAnsi="Calibre Light" w:cstheme="minorHAnsi"/>
          <w:b w:val="0"/>
          <w:bCs w:val="0"/>
          <w:lang w:val="en-US"/>
        </w:rPr>
      </w:pPr>
      <w:r>
        <w:rPr>
          <w:rStyle w:val="eop"/>
          <w:rFonts w:ascii="Calibre Light" w:hAnsi="Calibre Light" w:cstheme="minorHAnsi"/>
          <w:b w:val="0"/>
          <w:bCs w:val="0"/>
          <w:lang w:val="en-US"/>
        </w:rPr>
        <w:t xml:space="preserve">Where do migrants live in the UK, </w:t>
      </w:r>
      <w:r w:rsidR="00A441A7">
        <w:rPr>
          <w:rStyle w:val="eop"/>
          <w:rFonts w:ascii="Calibre Light" w:hAnsi="Calibre Light" w:cstheme="minorHAnsi"/>
          <w:b w:val="0"/>
          <w:bCs w:val="0"/>
          <w:lang w:val="en-US"/>
        </w:rPr>
        <w:t xml:space="preserve">Migration Observatory - </w:t>
      </w:r>
      <w:hyperlink r:id="rId26" w:anchor=":~:text=The%20most%20recent%20available%20data,%25)%20(ONS%2C%202021" w:history="1">
        <w:r w:rsidR="00A441A7" w:rsidRPr="00EA0A0A">
          <w:rPr>
            <w:rStyle w:val="Hyperlink"/>
            <w:rFonts w:ascii="Calibre Light" w:hAnsi="Calibre Light" w:cstheme="minorHAnsi"/>
            <w:b w:val="0"/>
            <w:bCs w:val="0"/>
            <w:lang w:val="en-US"/>
          </w:rPr>
          <w:t>https://migrationobservatory.ox.ac.uk/resources/briefings/where-do-migrants-live-in-the-uk/#:~:text=The%20most%20recent%20available%20data,%25)%20(ONS%2C%202021</w:t>
        </w:r>
      </w:hyperlink>
    </w:p>
    <w:p w14:paraId="3D53A243" w14:textId="3EF61561" w:rsidR="004644AC" w:rsidRDefault="004644AC" w:rsidP="004644AC">
      <w:pPr>
        <w:pStyle w:val="paragraph"/>
        <w:textAlignment w:val="baseline"/>
        <w:rPr>
          <w:rFonts w:ascii="Calibre Light" w:hAnsi="Calibre Light" w:cstheme="minorHAnsi"/>
        </w:rPr>
      </w:pPr>
      <w:r w:rsidRPr="004644AC">
        <w:rPr>
          <w:rFonts w:ascii="Calibre Light" w:hAnsi="Calibre Light" w:cstheme="minorHAnsi"/>
          <w:b w:val="0"/>
          <w:bCs w:val="0"/>
        </w:rPr>
        <w:t>What concerns the British public about immigration policy?</w:t>
      </w:r>
      <w:r w:rsidRPr="004644AC">
        <w:rPr>
          <w:rFonts w:ascii="Calibre Light" w:hAnsi="Calibre Light" w:cstheme="minorHAnsi"/>
          <w:b w:val="0"/>
          <w:bCs w:val="0"/>
        </w:rPr>
        <w:t xml:space="preserve">, YouGov - </w:t>
      </w:r>
      <w:hyperlink r:id="rId27" w:history="1">
        <w:r w:rsidRPr="003C0DA8">
          <w:rPr>
            <w:rStyle w:val="Hyperlink"/>
            <w:rFonts w:ascii="Calibre Light" w:hAnsi="Calibre Light" w:cstheme="minorHAnsi"/>
            <w:b w:val="0"/>
            <w:bCs w:val="0"/>
          </w:rPr>
          <w:t>https://yougov.co.uk/topics/politics/articles-reports/2021/11/03/what-concerns-british-public-about-immigration-pol</w:t>
        </w:r>
      </w:hyperlink>
      <w:r>
        <w:rPr>
          <w:rFonts w:ascii="Calibre Light" w:hAnsi="Calibre Light" w:cstheme="minorHAnsi"/>
        </w:rPr>
        <w:t xml:space="preserve"> </w:t>
      </w:r>
    </w:p>
    <w:p w14:paraId="398BDB2D" w14:textId="00ECAB61" w:rsidR="00F1496D" w:rsidRPr="00F1496D" w:rsidRDefault="00F1496D" w:rsidP="00F1496D">
      <w:pPr>
        <w:pStyle w:val="paragraph"/>
        <w:textAlignment w:val="baseline"/>
        <w:rPr>
          <w:rFonts w:ascii="Calibre Light" w:hAnsi="Calibre Light" w:cstheme="minorHAnsi"/>
        </w:rPr>
      </w:pPr>
      <w:r w:rsidRPr="00F1496D">
        <w:rPr>
          <w:rFonts w:ascii="Calibre Light" w:hAnsi="Calibre Light" w:cstheme="minorHAnsi"/>
          <w:b w:val="0"/>
          <w:bCs w:val="0"/>
        </w:rPr>
        <w:t>Is it legal to outsource the UK’s refugee responsibilities to Rwanda?</w:t>
      </w:r>
      <w:r w:rsidRPr="00BE446A">
        <w:rPr>
          <w:rFonts w:ascii="Calibre Light" w:hAnsi="Calibre Light" w:cstheme="minorHAnsi"/>
          <w:b w:val="0"/>
          <w:bCs w:val="0"/>
        </w:rPr>
        <w:t>, Colin Yeo (Free Movement)</w:t>
      </w:r>
      <w:r w:rsidR="00BE446A" w:rsidRPr="00BE446A">
        <w:rPr>
          <w:rFonts w:ascii="Calibre Light" w:hAnsi="Calibre Light" w:cstheme="minorHAnsi"/>
          <w:b w:val="0"/>
          <w:bCs w:val="0"/>
        </w:rPr>
        <w:t xml:space="preserve"> - </w:t>
      </w:r>
      <w:hyperlink r:id="rId28" w:history="1">
        <w:r w:rsidR="00BE446A" w:rsidRPr="003A4A97">
          <w:rPr>
            <w:rStyle w:val="Hyperlink"/>
            <w:rFonts w:ascii="Calibre Light" w:hAnsi="Calibre Light" w:cstheme="minorHAnsi"/>
          </w:rPr>
          <w:t>https://freemovement.org.uk/is-it-legal-to-outsource-the-uks-refugee-responsibilities-to-rwanda/</w:t>
        </w:r>
      </w:hyperlink>
      <w:r w:rsidR="00BE446A">
        <w:rPr>
          <w:rFonts w:ascii="Calibre Light" w:hAnsi="Calibre Light" w:cstheme="minorHAnsi"/>
        </w:rPr>
        <w:t xml:space="preserve"> </w:t>
      </w:r>
    </w:p>
    <w:p w14:paraId="06C457CD" w14:textId="7F5360B2" w:rsidR="00F1496D" w:rsidRDefault="00365A2F" w:rsidP="004644AC">
      <w:pPr>
        <w:pStyle w:val="paragraph"/>
        <w:textAlignment w:val="baseline"/>
        <w:rPr>
          <w:rFonts w:ascii="Calibre Light" w:hAnsi="Calibre Light" w:cstheme="minorHAnsi"/>
        </w:rPr>
      </w:pPr>
      <w:r w:rsidRPr="00272F54">
        <w:rPr>
          <w:rFonts w:ascii="Calibre Light" w:hAnsi="Calibre Light" w:cstheme="minorHAnsi"/>
          <w:b w:val="0"/>
          <w:bCs w:val="0"/>
        </w:rPr>
        <w:t>The</w:t>
      </w:r>
      <w:r w:rsidR="00272F54" w:rsidRPr="00272F54">
        <w:rPr>
          <w:rFonts w:ascii="Calibre Light" w:hAnsi="Calibre Light" w:cstheme="minorHAnsi"/>
          <w:b w:val="0"/>
          <w:bCs w:val="0"/>
        </w:rPr>
        <w:t xml:space="preserve"> impact the</w:t>
      </w:r>
      <w:r w:rsidRPr="00272F54">
        <w:rPr>
          <w:rFonts w:ascii="Calibre Light" w:hAnsi="Calibre Light" w:cstheme="minorHAnsi"/>
          <w:b w:val="0"/>
          <w:bCs w:val="0"/>
        </w:rPr>
        <w:t xml:space="preserve"> Nationality and Borders Bill</w:t>
      </w:r>
      <w:r w:rsidR="00272F54" w:rsidRPr="00272F54">
        <w:rPr>
          <w:rFonts w:ascii="Calibre Light" w:hAnsi="Calibre Light" w:cstheme="minorHAnsi"/>
          <w:b w:val="0"/>
          <w:bCs w:val="0"/>
        </w:rPr>
        <w:t xml:space="preserve"> will have on Ukrainian refugees, Colin Yeo (Free Movement) - </w:t>
      </w:r>
      <w:hyperlink r:id="rId29" w:history="1">
        <w:r w:rsidR="00272F54" w:rsidRPr="003A4A97">
          <w:rPr>
            <w:rStyle w:val="Hyperlink"/>
            <w:rFonts w:ascii="Calibre Light" w:hAnsi="Calibre Light" w:cstheme="minorHAnsi"/>
          </w:rPr>
          <w:t>https://freemovement.org.uk/imagine-you-are-a-ukrainian-refugee/</w:t>
        </w:r>
      </w:hyperlink>
      <w:r w:rsidR="00272F54">
        <w:rPr>
          <w:rFonts w:ascii="Calibre Light" w:hAnsi="Calibre Light" w:cstheme="minorHAnsi"/>
        </w:rPr>
        <w:t xml:space="preserve"> </w:t>
      </w:r>
    </w:p>
    <w:p w14:paraId="674705C0" w14:textId="42EDB172" w:rsidR="006C5337" w:rsidRPr="009371A7" w:rsidRDefault="00492462" w:rsidP="00C069C6">
      <w:pPr>
        <w:pStyle w:val="paragraph"/>
        <w:spacing w:before="0" w:beforeAutospacing="0" w:after="0" w:afterAutospacing="0"/>
        <w:textAlignment w:val="baseline"/>
        <w:rPr>
          <w:rStyle w:val="eop"/>
          <w:rFonts w:ascii="Calibre Light" w:hAnsi="Calibre Light" w:cstheme="minorHAnsi"/>
          <w:b w:val="0"/>
          <w:bCs w:val="0"/>
          <w:lang w:val="en-US"/>
        </w:rPr>
      </w:pPr>
      <w:r>
        <w:rPr>
          <w:rStyle w:val="eop"/>
          <w:rFonts w:ascii="Calibre Light" w:hAnsi="Calibre Light" w:cstheme="minorHAnsi"/>
          <w:b w:val="0"/>
          <w:bCs w:val="0"/>
          <w:lang w:val="en-US"/>
        </w:rPr>
        <w:t xml:space="preserve">Why we need to unite against the Nationality and Borders Bill, Greenpeace - </w:t>
      </w:r>
      <w:hyperlink r:id="rId30" w:history="1">
        <w:r w:rsidRPr="003A4A97">
          <w:rPr>
            <w:rStyle w:val="Hyperlink"/>
            <w:rFonts w:ascii="Calibre Light" w:hAnsi="Calibre Light" w:cstheme="minorHAnsi"/>
            <w:b w:val="0"/>
            <w:bCs w:val="0"/>
            <w:lang w:val="en-US"/>
          </w:rPr>
          <w:t>https://www.greenpeace.org.uk/news/unite-against-the-nationality-and-borders-bill/</w:t>
        </w:r>
      </w:hyperlink>
      <w:r>
        <w:rPr>
          <w:rStyle w:val="eop"/>
          <w:rFonts w:ascii="Calibre Light" w:hAnsi="Calibre Light" w:cstheme="minorHAnsi"/>
          <w:b w:val="0"/>
          <w:bCs w:val="0"/>
          <w:lang w:val="en-US"/>
        </w:rPr>
        <w:t xml:space="preserve"> </w:t>
      </w:r>
    </w:p>
    <w:sectPr w:rsidR="006C5337" w:rsidRPr="009371A7" w:rsidSect="00E76996">
      <w:headerReference w:type="default" r:id="rId31"/>
      <w:pgSz w:w="11906" w:h="16838"/>
      <w:pgMar w:top="720" w:right="720" w:bottom="720" w:left="720"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86D83" w14:textId="77777777" w:rsidR="00392824" w:rsidRDefault="00392824" w:rsidP="00C73D69">
      <w:pPr>
        <w:spacing w:after="0" w:line="240" w:lineRule="auto"/>
      </w:pPr>
      <w:r>
        <w:separator/>
      </w:r>
    </w:p>
  </w:endnote>
  <w:endnote w:type="continuationSeparator" w:id="0">
    <w:p w14:paraId="249798EF" w14:textId="77777777" w:rsidR="00392824" w:rsidRDefault="00392824" w:rsidP="00C73D69">
      <w:pPr>
        <w:spacing w:after="0" w:line="240" w:lineRule="auto"/>
      </w:pPr>
      <w:r>
        <w:continuationSeparator/>
      </w:r>
    </w:p>
  </w:endnote>
  <w:endnote w:type="continuationNotice" w:id="1">
    <w:p w14:paraId="4043687A" w14:textId="77777777" w:rsidR="00392824" w:rsidRDefault="003928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e">
    <w:panose1 w:val="020B050303020206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e Light">
    <w:panose1 w:val="020B0303030202060203"/>
    <w:charset w:val="00"/>
    <w:family w:val="swiss"/>
    <w:notTrueType/>
    <w:pitch w:val="variable"/>
    <w:sig w:usb0="00000007" w:usb1="00000000" w:usb2="00000000" w:usb3="00000000" w:csb0="00000093" w:csb1="00000000"/>
  </w:font>
  <w:font w:name="Calibre Semibold">
    <w:panose1 w:val="020B070303020206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A561D" w14:textId="77777777" w:rsidR="00392824" w:rsidRDefault="00392824" w:rsidP="00C73D69">
      <w:pPr>
        <w:spacing w:after="0" w:line="240" w:lineRule="auto"/>
      </w:pPr>
      <w:r>
        <w:separator/>
      </w:r>
    </w:p>
  </w:footnote>
  <w:footnote w:type="continuationSeparator" w:id="0">
    <w:p w14:paraId="2386B5EF" w14:textId="77777777" w:rsidR="00392824" w:rsidRDefault="00392824" w:rsidP="00C73D69">
      <w:pPr>
        <w:spacing w:after="0" w:line="240" w:lineRule="auto"/>
      </w:pPr>
      <w:r>
        <w:continuationSeparator/>
      </w:r>
    </w:p>
  </w:footnote>
  <w:footnote w:type="continuationNotice" w:id="1">
    <w:p w14:paraId="179AB443" w14:textId="77777777" w:rsidR="00392824" w:rsidRDefault="00392824">
      <w:pPr>
        <w:spacing w:after="0" w:line="240" w:lineRule="auto"/>
      </w:pPr>
    </w:p>
  </w:footnote>
  <w:footnote w:id="2">
    <w:p w14:paraId="5576EF4F" w14:textId="47F30D8E" w:rsidR="00C07A78" w:rsidRPr="00974709" w:rsidRDefault="00C07A78">
      <w:pPr>
        <w:pStyle w:val="FootnoteText"/>
        <w:rPr>
          <w:rFonts w:ascii="Calibre Light" w:hAnsi="Calibre Light"/>
          <w:b w:val="0"/>
          <w:bCs w:val="0"/>
          <w:lang w:val="en-US"/>
        </w:rPr>
      </w:pPr>
      <w:r>
        <w:rPr>
          <w:rStyle w:val="FootnoteReference"/>
        </w:rPr>
        <w:footnoteRef/>
      </w:r>
      <w:r>
        <w:t xml:space="preserve"> </w:t>
      </w:r>
      <w:hyperlink r:id="rId1" w:history="1">
        <w:r w:rsidR="00F9722C" w:rsidRPr="00974709">
          <w:rPr>
            <w:rStyle w:val="Hyperlink"/>
            <w:rFonts w:ascii="Calibre Light" w:hAnsi="Calibre Light"/>
            <w:b w:val="0"/>
            <w:bCs w:val="0"/>
          </w:rPr>
          <w:t>https://www.jcwi.org.uk/unspeakably-cruel-new-plans-to-send-asylum-seekers-to-rwanda</w:t>
        </w:r>
      </w:hyperlink>
      <w:r w:rsidR="00F9722C" w:rsidRPr="00974709">
        <w:rPr>
          <w:rFonts w:ascii="Calibre Light" w:hAnsi="Calibre Light"/>
          <w:b w:val="0"/>
          <w:bCs w:val="0"/>
        </w:rPr>
        <w:t xml:space="preserve"> </w:t>
      </w:r>
    </w:p>
  </w:footnote>
  <w:footnote w:id="3">
    <w:p w14:paraId="45FFC08F" w14:textId="5E23571E" w:rsidR="00E15E8E" w:rsidRPr="00974709" w:rsidRDefault="00E15E8E">
      <w:pPr>
        <w:pStyle w:val="FootnoteText"/>
        <w:rPr>
          <w:rFonts w:ascii="Calibre Light" w:hAnsi="Calibre Light"/>
          <w:b w:val="0"/>
          <w:bCs w:val="0"/>
        </w:rPr>
      </w:pPr>
      <w:r w:rsidRPr="00974709">
        <w:rPr>
          <w:rStyle w:val="FootnoteReference"/>
          <w:rFonts w:ascii="Calibre Light" w:hAnsi="Calibre Light"/>
          <w:b w:val="0"/>
          <w:bCs w:val="0"/>
        </w:rPr>
        <w:footnoteRef/>
      </w:r>
      <w:r w:rsidRPr="00974709">
        <w:rPr>
          <w:rFonts w:ascii="Calibre Light" w:hAnsi="Calibre Light"/>
          <w:b w:val="0"/>
          <w:bCs w:val="0"/>
        </w:rPr>
        <w:t xml:space="preserve"> </w:t>
      </w:r>
      <w:hyperlink r:id="rId2" w:history="1">
        <w:r w:rsidRPr="00974709">
          <w:rPr>
            <w:rStyle w:val="Hyperlink"/>
            <w:rFonts w:ascii="Calibre Light" w:hAnsi="Calibre Light"/>
            <w:b w:val="0"/>
            <w:bCs w:val="0"/>
          </w:rPr>
          <w:t>https://www.weforum.org/agenda/2017/08/this-chart-shows-the-actual-vs-percieved-number-of-immigrants</w:t>
        </w:r>
      </w:hyperlink>
      <w:r w:rsidRPr="00974709">
        <w:rPr>
          <w:rFonts w:ascii="Calibre Light" w:hAnsi="Calibre Light"/>
          <w:b w:val="0"/>
          <w:bCs w:val="0"/>
        </w:rPr>
        <w:t xml:space="preserve"> </w:t>
      </w:r>
    </w:p>
  </w:footnote>
  <w:footnote w:id="4">
    <w:p w14:paraId="3566947D" w14:textId="599449CA" w:rsidR="007C3999" w:rsidRPr="007C3999" w:rsidRDefault="007C3999">
      <w:pPr>
        <w:pStyle w:val="FootnoteText"/>
      </w:pPr>
      <w:r w:rsidRPr="00974709">
        <w:rPr>
          <w:rStyle w:val="FootnoteReference"/>
          <w:rFonts w:ascii="Calibre Light" w:hAnsi="Calibre Light"/>
          <w:b w:val="0"/>
          <w:bCs w:val="0"/>
        </w:rPr>
        <w:footnoteRef/>
      </w:r>
      <w:r w:rsidRPr="00974709">
        <w:rPr>
          <w:rFonts w:ascii="Calibre Light" w:hAnsi="Calibre Light"/>
          <w:b w:val="0"/>
          <w:bCs w:val="0"/>
        </w:rPr>
        <w:t xml:space="preserve"> </w:t>
      </w:r>
      <w:hyperlink r:id="rId3" w:history="1">
        <w:r w:rsidRPr="00974709">
          <w:rPr>
            <w:rStyle w:val="Hyperlink"/>
            <w:rFonts w:ascii="Calibre Light" w:hAnsi="Calibre Light"/>
            <w:b w:val="0"/>
            <w:bCs w:val="0"/>
          </w:rPr>
          <w:t>https://fullfact.org/immigration/public-attitudes-towards-immigration/</w:t>
        </w:r>
      </w:hyperlink>
      <w:r>
        <w:t xml:space="preserve"> </w:t>
      </w:r>
    </w:p>
  </w:footnote>
  <w:footnote w:id="5">
    <w:p w14:paraId="28CE8B48" w14:textId="77777777" w:rsidR="00A216D4" w:rsidRPr="00225519" w:rsidRDefault="00A216D4" w:rsidP="00A216D4">
      <w:pPr>
        <w:pStyle w:val="FootnoteText"/>
        <w:rPr>
          <w:rFonts w:ascii="Calibre Light" w:hAnsi="Calibre Light"/>
          <w:b w:val="0"/>
          <w:bCs w:val="0"/>
          <w:color w:val="auto"/>
          <w:lang w:val="en-US"/>
        </w:rPr>
      </w:pPr>
      <w:r>
        <w:rPr>
          <w:rStyle w:val="FootnoteReference"/>
        </w:rPr>
        <w:footnoteRef/>
      </w:r>
      <w:r>
        <w:t xml:space="preserve"> </w:t>
      </w:r>
      <w:hyperlink r:id="rId4" w:history="1">
        <w:r w:rsidRPr="00225519">
          <w:rPr>
            <w:rStyle w:val="Hyperlink"/>
            <w:rFonts w:ascii="Calibre Light" w:hAnsi="Calibre Light"/>
            <w:b w:val="0"/>
            <w:bCs w:val="0"/>
            <w:color w:val="auto"/>
          </w:rPr>
          <w:t>https://migrationobservatory.ox.ac.uk/resources/briefings/migrants-in-the-uk-an-overview/</w:t>
        </w:r>
      </w:hyperlink>
      <w:r w:rsidRPr="00225519">
        <w:rPr>
          <w:rFonts w:ascii="Calibre Light" w:hAnsi="Calibre Light"/>
          <w:b w:val="0"/>
          <w:bCs w:val="0"/>
          <w:color w:val="auto"/>
        </w:rPr>
        <w:t xml:space="preserve"> </w:t>
      </w:r>
    </w:p>
  </w:footnote>
  <w:footnote w:id="6">
    <w:p w14:paraId="214913BD" w14:textId="52D12C59" w:rsidR="00B1403C" w:rsidRPr="00225519" w:rsidRDefault="00B1403C">
      <w:pPr>
        <w:pStyle w:val="FootnoteText"/>
        <w:rPr>
          <w:rFonts w:ascii="Calibre Light" w:hAnsi="Calibre Light"/>
          <w:b w:val="0"/>
          <w:bCs w:val="0"/>
        </w:rPr>
      </w:pPr>
      <w:r w:rsidRPr="00225519">
        <w:rPr>
          <w:rStyle w:val="FootnoteReference"/>
          <w:rFonts w:ascii="Calibre Light" w:hAnsi="Calibre Light"/>
          <w:b w:val="0"/>
          <w:bCs w:val="0"/>
        </w:rPr>
        <w:footnoteRef/>
      </w:r>
      <w:r w:rsidRPr="00225519">
        <w:rPr>
          <w:rFonts w:ascii="Calibre Light" w:hAnsi="Calibre Light"/>
          <w:b w:val="0"/>
          <w:bCs w:val="0"/>
        </w:rPr>
        <w:t xml:space="preserve"> </w:t>
      </w:r>
      <w:hyperlink r:id="rId5" w:anchor=":~:text=The%20most%20recent%20available%20data,%25)%20(ONS%2C%202021" w:history="1">
        <w:r w:rsidRPr="00225519">
          <w:rPr>
            <w:rStyle w:val="Hyperlink"/>
            <w:rFonts w:ascii="Calibre Light" w:hAnsi="Calibre Light"/>
            <w:b w:val="0"/>
            <w:bCs w:val="0"/>
          </w:rPr>
          <w:t>https://migrationobservatory.ox.ac.uk/resources/briefings/where-do-migrants-live-in-the-uk/#:~:text=The%20most%20recent%20available%20data,%25)%20(ONS%2C%202021</w:t>
        </w:r>
      </w:hyperlink>
      <w:r w:rsidRPr="00225519">
        <w:rPr>
          <w:rFonts w:ascii="Calibre Light" w:hAnsi="Calibre Light"/>
          <w:b w:val="0"/>
          <w:bCs w:val="0"/>
        </w:rPr>
        <w:t xml:space="preserve">). </w:t>
      </w:r>
    </w:p>
  </w:footnote>
  <w:footnote w:id="7">
    <w:p w14:paraId="1C242813" w14:textId="53A1FEB8" w:rsidR="00225519" w:rsidRPr="00225519" w:rsidRDefault="00225519">
      <w:pPr>
        <w:pStyle w:val="FootnoteText"/>
        <w:rPr>
          <w:rFonts w:ascii="Calibre Light" w:hAnsi="Calibre Light"/>
          <w:b w:val="0"/>
          <w:bCs w:val="0"/>
        </w:rPr>
      </w:pPr>
      <w:r w:rsidRPr="00225519">
        <w:rPr>
          <w:rStyle w:val="FootnoteReference"/>
          <w:rFonts w:ascii="Calibre Light" w:hAnsi="Calibre Light"/>
          <w:b w:val="0"/>
          <w:bCs w:val="0"/>
        </w:rPr>
        <w:footnoteRef/>
      </w:r>
      <w:r w:rsidRPr="00225519">
        <w:rPr>
          <w:rFonts w:ascii="Calibre Light" w:hAnsi="Calibre Light"/>
          <w:b w:val="0"/>
          <w:bCs w:val="0"/>
        </w:rPr>
        <w:t xml:space="preserve"> </w:t>
      </w:r>
      <w:hyperlink r:id="rId6" w:anchor=":~:text=The%20most%20recent%20available%20data,%25)%20(ONS%2C%202021" w:history="1">
        <w:r w:rsidRPr="00225519">
          <w:rPr>
            <w:rStyle w:val="Hyperlink"/>
            <w:rFonts w:ascii="Calibre Light" w:hAnsi="Calibre Light"/>
            <w:b w:val="0"/>
            <w:bCs w:val="0"/>
          </w:rPr>
          <w:t>https://migrationobservatory.ox.ac.uk/resources/briefings/where-do-migrants-live-in-the-uk/#:~:text=The%20most%20recent%20available%20data,%25)%20(ONS%2C%202021</w:t>
        </w:r>
      </w:hyperlink>
      <w:r w:rsidRPr="00225519">
        <w:rPr>
          <w:rFonts w:ascii="Calibre Light" w:hAnsi="Calibre Light"/>
          <w:b w:val="0"/>
          <w:bCs w:val="0"/>
        </w:rPr>
        <w:t xml:space="preserve">). </w:t>
      </w:r>
    </w:p>
  </w:footnote>
  <w:footnote w:id="8">
    <w:p w14:paraId="04F76041" w14:textId="2EDB9F65" w:rsidR="009A3163" w:rsidRPr="000F7BFC" w:rsidRDefault="009A3163">
      <w:pPr>
        <w:pStyle w:val="FootnoteText"/>
        <w:rPr>
          <w:rFonts w:ascii="Calibre Light" w:hAnsi="Calibre Light"/>
          <w:b w:val="0"/>
          <w:bCs w:val="0"/>
          <w:color w:val="auto"/>
        </w:rPr>
      </w:pPr>
      <w:r w:rsidRPr="00225519">
        <w:rPr>
          <w:rStyle w:val="FootnoteReference"/>
          <w:rFonts w:ascii="Calibre Light" w:hAnsi="Calibre Light"/>
          <w:b w:val="0"/>
          <w:bCs w:val="0"/>
          <w:color w:val="auto"/>
        </w:rPr>
        <w:footnoteRef/>
      </w:r>
      <w:r w:rsidRPr="00225519">
        <w:rPr>
          <w:rFonts w:ascii="Calibre Light" w:hAnsi="Calibre Light"/>
          <w:b w:val="0"/>
          <w:bCs w:val="0"/>
          <w:color w:val="auto"/>
        </w:rPr>
        <w:t xml:space="preserve"> </w:t>
      </w:r>
      <w:hyperlink r:id="rId7" w:history="1">
        <w:r w:rsidRPr="00225519">
          <w:rPr>
            <w:rStyle w:val="Hyperlink"/>
            <w:rFonts w:ascii="Calibre Light" w:hAnsi="Calibre Light"/>
            <w:b w:val="0"/>
            <w:bCs w:val="0"/>
            <w:color w:val="auto"/>
          </w:rPr>
          <w:t>https://www.london.gov.uk/press-releases/assembly/assembly-condemns-borders-bill</w:t>
        </w:r>
      </w:hyperlink>
      <w:r w:rsidRPr="000F7BFC">
        <w:rPr>
          <w:rFonts w:ascii="Calibre Light" w:hAnsi="Calibre Light"/>
          <w:b w:val="0"/>
          <w:bCs w:val="0"/>
          <w:color w:val="auto"/>
        </w:rPr>
        <w:t xml:space="preserve"> </w:t>
      </w:r>
    </w:p>
  </w:footnote>
  <w:footnote w:id="9">
    <w:p w14:paraId="12F49906" w14:textId="18679A56" w:rsidR="00FF0F0D" w:rsidRPr="000F7BFC" w:rsidRDefault="00FF0F0D">
      <w:pPr>
        <w:pStyle w:val="FootnoteText"/>
        <w:rPr>
          <w:rFonts w:ascii="Calibre Light" w:hAnsi="Calibre Light"/>
          <w:b w:val="0"/>
          <w:bCs w:val="0"/>
          <w:color w:val="auto"/>
        </w:rPr>
      </w:pPr>
      <w:r w:rsidRPr="000F7BFC">
        <w:rPr>
          <w:rStyle w:val="FootnoteReference"/>
          <w:rFonts w:ascii="Calibre Light" w:hAnsi="Calibre Light"/>
          <w:b w:val="0"/>
          <w:bCs w:val="0"/>
          <w:color w:val="auto"/>
        </w:rPr>
        <w:footnoteRef/>
      </w:r>
      <w:r w:rsidRPr="000F7BFC">
        <w:rPr>
          <w:rFonts w:ascii="Calibre Light" w:hAnsi="Calibre Light"/>
          <w:b w:val="0"/>
          <w:bCs w:val="0"/>
          <w:color w:val="auto"/>
        </w:rPr>
        <w:t xml:space="preserve"> </w:t>
      </w:r>
      <w:hyperlink r:id="rId8" w:history="1">
        <w:r w:rsidRPr="000F7BFC">
          <w:rPr>
            <w:rStyle w:val="Hyperlink"/>
            <w:rFonts w:ascii="Calibre Light" w:hAnsi="Calibre Light"/>
            <w:b w:val="0"/>
            <w:bCs w:val="0"/>
            <w:color w:val="auto"/>
          </w:rPr>
          <w:t>https://lewisham.gov.uk/mayorandcouncil/community-support/refugees/migrants-and-refugees</w:t>
        </w:r>
      </w:hyperlink>
      <w:r w:rsidRPr="000F7BFC">
        <w:rPr>
          <w:rFonts w:ascii="Calibre Light" w:hAnsi="Calibre Light"/>
          <w:b w:val="0"/>
          <w:bCs w:val="0"/>
          <w:color w:val="auto"/>
        </w:rPr>
        <w:t xml:space="preserve"> </w:t>
      </w:r>
    </w:p>
  </w:footnote>
  <w:footnote w:id="10">
    <w:p w14:paraId="38417C6B" w14:textId="77777777" w:rsidR="000A62F3" w:rsidRDefault="000A62F3" w:rsidP="000A62F3">
      <w:pPr>
        <w:pStyle w:val="FootnoteText"/>
      </w:pPr>
      <w:r w:rsidRPr="000F7BFC">
        <w:rPr>
          <w:rStyle w:val="FootnoteReference"/>
          <w:rFonts w:ascii="Calibre Light" w:hAnsi="Calibre Light"/>
          <w:b w:val="0"/>
          <w:bCs w:val="0"/>
          <w:color w:val="auto"/>
        </w:rPr>
        <w:footnoteRef/>
      </w:r>
      <w:r w:rsidRPr="000F7BFC">
        <w:rPr>
          <w:rFonts w:ascii="Calibre Light" w:hAnsi="Calibre Light"/>
          <w:b w:val="0"/>
          <w:bCs w:val="0"/>
          <w:color w:val="auto"/>
        </w:rPr>
        <w:t xml:space="preserve"> </w:t>
      </w:r>
      <w:hyperlink r:id="rId9" w:history="1">
        <w:r w:rsidRPr="000F7BFC">
          <w:rPr>
            <w:rStyle w:val="Hyperlink"/>
            <w:rFonts w:ascii="Calibre Light" w:hAnsi="Calibre Light"/>
            <w:b w:val="0"/>
            <w:bCs w:val="0"/>
            <w:color w:val="auto"/>
          </w:rPr>
          <w:t>https://asylummatters.org/2022/01/12/fighting-the-anti-refugeebill-in-our-communities/</w:t>
        </w:r>
      </w:hyperlink>
      <w:r w:rsidRPr="000F7BFC">
        <w:rPr>
          <w:color w:val="aut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EBB2" w14:textId="425C1EDD" w:rsidR="0010377F" w:rsidRDefault="00F870F5" w:rsidP="002A3E8C">
    <w:pPr>
      <w:pStyle w:val="Header"/>
      <w:tabs>
        <w:tab w:val="left" w:pos="1755"/>
        <w:tab w:val="right" w:pos="10466"/>
      </w:tabs>
    </w:pPr>
    <w:r>
      <w:rPr>
        <w:noProof/>
      </w:rPr>
      <w:drawing>
        <wp:anchor distT="0" distB="0" distL="114300" distR="114300" simplePos="0" relativeHeight="251660288" behindDoc="0" locked="0" layoutInCell="1" allowOverlap="1" wp14:anchorId="2D3EEB40" wp14:editId="3B49F9EC">
          <wp:simplePos x="0" y="0"/>
          <wp:positionH relativeFrom="column">
            <wp:posOffset>5596890</wp:posOffset>
          </wp:positionH>
          <wp:positionV relativeFrom="paragraph">
            <wp:posOffset>-152400</wp:posOffset>
          </wp:positionV>
          <wp:extent cx="1005840" cy="836930"/>
          <wp:effectExtent l="0" t="0" r="3810" b="127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836930"/>
                  </a:xfrm>
                  <a:prstGeom prst="rect">
                    <a:avLst/>
                  </a:prstGeom>
                  <a:noFill/>
                  <a:ln>
                    <a:noFill/>
                  </a:ln>
                </pic:spPr>
              </pic:pic>
            </a:graphicData>
          </a:graphic>
        </wp:anchor>
      </w:drawing>
    </w:r>
    <w:r w:rsidR="002A3E8C">
      <w:tab/>
    </w:r>
    <w:r w:rsidR="002A3E8C">
      <w:tab/>
    </w:r>
  </w:p>
  <w:p w14:paraId="51A9D744" w14:textId="427930E3" w:rsidR="00D60689" w:rsidRDefault="00201CCF" w:rsidP="00D60689">
    <w:pPr>
      <w:pStyle w:val="paragraph"/>
      <w:spacing w:before="0" w:beforeAutospacing="0" w:after="0" w:afterAutospacing="0"/>
      <w:textAlignment w:val="baseline"/>
      <w:rPr>
        <w:rStyle w:val="normaltextrun"/>
        <w:rFonts w:ascii="Calibre Semibold" w:hAnsi="Calibre Semibold" w:cs="Calibri"/>
        <w:b w:val="0"/>
        <w:bCs w:val="0"/>
        <w:sz w:val="28"/>
        <w:szCs w:val="28"/>
        <w:lang w:val="en-US"/>
      </w:rPr>
    </w:pPr>
    <w:bookmarkStart w:id="1" w:name="_Hlk96417853"/>
    <w:r>
      <w:rPr>
        <w:rStyle w:val="normaltextrun"/>
        <w:rFonts w:ascii="Calibre Semibold" w:hAnsi="Calibre Semibold" w:cs="Calibri"/>
        <w:b w:val="0"/>
        <w:bCs w:val="0"/>
        <w:sz w:val="28"/>
        <w:szCs w:val="28"/>
        <w:lang w:val="en-US"/>
      </w:rPr>
      <w:t>London Funders Insight Meeting:</w:t>
    </w:r>
  </w:p>
  <w:p w14:paraId="3E554B02" w14:textId="24C53031" w:rsidR="00201CCF" w:rsidRPr="00D60689" w:rsidRDefault="002B4549" w:rsidP="00D60689">
    <w:pPr>
      <w:pStyle w:val="paragraph"/>
      <w:spacing w:before="0" w:beforeAutospacing="0" w:after="0" w:afterAutospacing="0"/>
      <w:textAlignment w:val="baseline"/>
      <w:rPr>
        <w:rStyle w:val="normaltextrun"/>
        <w:rFonts w:ascii="Calibre Semibold" w:hAnsi="Calibre Semibold" w:cs="Calibri"/>
        <w:b w:val="0"/>
        <w:bCs w:val="0"/>
        <w:sz w:val="28"/>
        <w:szCs w:val="28"/>
        <w:lang w:val="en-US"/>
      </w:rPr>
    </w:pPr>
    <w:r>
      <w:rPr>
        <w:rStyle w:val="normaltextrun"/>
        <w:rFonts w:ascii="Calibre Semibold" w:hAnsi="Calibre Semibold" w:cs="Calibri"/>
        <w:b w:val="0"/>
        <w:bCs w:val="0"/>
        <w:sz w:val="28"/>
        <w:szCs w:val="28"/>
        <w:lang w:val="en-US"/>
      </w:rPr>
      <w:t>Nationality and Borders Bill,</w:t>
    </w:r>
    <w:r w:rsidR="00201CCF">
      <w:rPr>
        <w:rStyle w:val="normaltextrun"/>
        <w:rFonts w:ascii="Calibre Semibold" w:hAnsi="Calibre Semibold" w:cs="Calibri"/>
        <w:b w:val="0"/>
        <w:bCs w:val="0"/>
        <w:sz w:val="28"/>
        <w:szCs w:val="28"/>
        <w:lang w:val="en-US"/>
      </w:rPr>
      <w:t xml:space="preserve"> Data Insight </w:t>
    </w:r>
    <w:r>
      <w:rPr>
        <w:rStyle w:val="normaltextrun"/>
        <w:rFonts w:ascii="Calibre Semibold" w:hAnsi="Calibre Semibold" w:cs="Calibri"/>
        <w:b w:val="0"/>
        <w:bCs w:val="0"/>
        <w:sz w:val="28"/>
        <w:szCs w:val="28"/>
        <w:lang w:val="en-US"/>
      </w:rPr>
      <w:t>April</w:t>
    </w:r>
    <w:r w:rsidR="00201CCF">
      <w:rPr>
        <w:rStyle w:val="normaltextrun"/>
        <w:rFonts w:ascii="Calibre Semibold" w:hAnsi="Calibre Semibold" w:cs="Calibri"/>
        <w:b w:val="0"/>
        <w:bCs w:val="0"/>
        <w:sz w:val="28"/>
        <w:szCs w:val="28"/>
        <w:lang w:val="en-US"/>
      </w:rPr>
      <w:t xml:space="preserve"> 2022</w:t>
    </w:r>
  </w:p>
  <w:bookmarkEnd w:id="1"/>
  <w:p w14:paraId="7BB4301B" w14:textId="77777777" w:rsidR="00C73D69" w:rsidRDefault="00C73D69" w:rsidP="00D60689">
    <w:pPr>
      <w:pStyle w:val="Header"/>
    </w:pPr>
  </w:p>
  <w:p w14:paraId="4AA664EF" w14:textId="77777777" w:rsidR="00C73D69" w:rsidRDefault="00C73D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8574B"/>
    <w:multiLevelType w:val="multilevel"/>
    <w:tmpl w:val="66D0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51A04"/>
    <w:multiLevelType w:val="multilevel"/>
    <w:tmpl w:val="7B1A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FF1023"/>
    <w:multiLevelType w:val="hybridMultilevel"/>
    <w:tmpl w:val="76E0CA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874EEE"/>
    <w:multiLevelType w:val="multilevel"/>
    <w:tmpl w:val="AA9A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0F4258"/>
    <w:multiLevelType w:val="multilevel"/>
    <w:tmpl w:val="F092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071858"/>
    <w:multiLevelType w:val="hybridMultilevel"/>
    <w:tmpl w:val="2DC8A5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6D3564E5"/>
    <w:multiLevelType w:val="hybridMultilevel"/>
    <w:tmpl w:val="78D896BC"/>
    <w:lvl w:ilvl="0" w:tplc="6074994C">
      <w:numFmt w:val="bullet"/>
      <w:lvlText w:val="-"/>
      <w:lvlJc w:val="left"/>
      <w:pPr>
        <w:ind w:left="720" w:hanging="360"/>
      </w:pPr>
      <w:rPr>
        <w:rFonts w:ascii="Calibre" w:eastAsiaTheme="minorHAnsi" w:hAnsi="Calibre"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1500807">
    <w:abstractNumId w:val="5"/>
  </w:num>
  <w:num w:numId="2" w16cid:durableId="636767155">
    <w:abstractNumId w:val="3"/>
  </w:num>
  <w:num w:numId="3" w16cid:durableId="136722905">
    <w:abstractNumId w:val="2"/>
  </w:num>
  <w:num w:numId="4" w16cid:durableId="526991119">
    <w:abstractNumId w:val="1"/>
  </w:num>
  <w:num w:numId="5" w16cid:durableId="1538547948">
    <w:abstractNumId w:val="4"/>
  </w:num>
  <w:num w:numId="6" w16cid:durableId="883369457">
    <w:abstractNumId w:val="0"/>
  </w:num>
  <w:num w:numId="7" w16cid:durableId="18042718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105"/>
    <w:rsid w:val="00006673"/>
    <w:rsid w:val="0003009A"/>
    <w:rsid w:val="00034467"/>
    <w:rsid w:val="00045DDB"/>
    <w:rsid w:val="00054A69"/>
    <w:rsid w:val="00074595"/>
    <w:rsid w:val="0007578E"/>
    <w:rsid w:val="00086009"/>
    <w:rsid w:val="000A62F3"/>
    <w:rsid w:val="000B27AC"/>
    <w:rsid w:val="000B595A"/>
    <w:rsid w:val="000B6E59"/>
    <w:rsid w:val="000C1BBA"/>
    <w:rsid w:val="000C4C8F"/>
    <w:rsid w:val="000C5D90"/>
    <w:rsid w:val="000E5E81"/>
    <w:rsid w:val="000F7BFC"/>
    <w:rsid w:val="0010377F"/>
    <w:rsid w:val="001160CF"/>
    <w:rsid w:val="00121C58"/>
    <w:rsid w:val="00135EB9"/>
    <w:rsid w:val="00136A28"/>
    <w:rsid w:val="00141C33"/>
    <w:rsid w:val="00147767"/>
    <w:rsid w:val="00152697"/>
    <w:rsid w:val="00154D69"/>
    <w:rsid w:val="0015793E"/>
    <w:rsid w:val="0016295C"/>
    <w:rsid w:val="001769E9"/>
    <w:rsid w:val="00184808"/>
    <w:rsid w:val="00185AF9"/>
    <w:rsid w:val="00190107"/>
    <w:rsid w:val="0019073C"/>
    <w:rsid w:val="00197B96"/>
    <w:rsid w:val="001C34B7"/>
    <w:rsid w:val="001C5C3F"/>
    <w:rsid w:val="001E1272"/>
    <w:rsid w:val="001E4133"/>
    <w:rsid w:val="001F2E9A"/>
    <w:rsid w:val="001F461B"/>
    <w:rsid w:val="00201B89"/>
    <w:rsid w:val="00201CCF"/>
    <w:rsid w:val="00206146"/>
    <w:rsid w:val="002127AA"/>
    <w:rsid w:val="00220C9F"/>
    <w:rsid w:val="00225519"/>
    <w:rsid w:val="002316F3"/>
    <w:rsid w:val="00244439"/>
    <w:rsid w:val="00245381"/>
    <w:rsid w:val="002523DB"/>
    <w:rsid w:val="002660EB"/>
    <w:rsid w:val="00272F54"/>
    <w:rsid w:val="00273D18"/>
    <w:rsid w:val="0028089D"/>
    <w:rsid w:val="00290E8A"/>
    <w:rsid w:val="0029478A"/>
    <w:rsid w:val="002A3E8C"/>
    <w:rsid w:val="002A61C3"/>
    <w:rsid w:val="002B4549"/>
    <w:rsid w:val="002B5E04"/>
    <w:rsid w:val="002B60DD"/>
    <w:rsid w:val="002C19A4"/>
    <w:rsid w:val="002C2935"/>
    <w:rsid w:val="002C3A6E"/>
    <w:rsid w:val="002D07F2"/>
    <w:rsid w:val="002D5470"/>
    <w:rsid w:val="002F4912"/>
    <w:rsid w:val="00301156"/>
    <w:rsid w:val="00302D46"/>
    <w:rsid w:val="00307327"/>
    <w:rsid w:val="00311401"/>
    <w:rsid w:val="00315CF8"/>
    <w:rsid w:val="00322373"/>
    <w:rsid w:val="003256FF"/>
    <w:rsid w:val="00327995"/>
    <w:rsid w:val="00330AD0"/>
    <w:rsid w:val="00330FEA"/>
    <w:rsid w:val="00343082"/>
    <w:rsid w:val="0034320B"/>
    <w:rsid w:val="00347793"/>
    <w:rsid w:val="00351AD7"/>
    <w:rsid w:val="00356D51"/>
    <w:rsid w:val="00357517"/>
    <w:rsid w:val="00360F52"/>
    <w:rsid w:val="0036467E"/>
    <w:rsid w:val="00365A2F"/>
    <w:rsid w:val="00370A2C"/>
    <w:rsid w:val="00382C6B"/>
    <w:rsid w:val="00392824"/>
    <w:rsid w:val="003B1147"/>
    <w:rsid w:val="003C0DA8"/>
    <w:rsid w:val="003C1619"/>
    <w:rsid w:val="003C5116"/>
    <w:rsid w:val="003D3924"/>
    <w:rsid w:val="003E10BD"/>
    <w:rsid w:val="003E34EF"/>
    <w:rsid w:val="003F4962"/>
    <w:rsid w:val="003F71C8"/>
    <w:rsid w:val="00410585"/>
    <w:rsid w:val="00413F0F"/>
    <w:rsid w:val="004228DD"/>
    <w:rsid w:val="00431D68"/>
    <w:rsid w:val="00432ADA"/>
    <w:rsid w:val="0043599E"/>
    <w:rsid w:val="00450AF0"/>
    <w:rsid w:val="00452141"/>
    <w:rsid w:val="00454DDC"/>
    <w:rsid w:val="00456AC8"/>
    <w:rsid w:val="00460C35"/>
    <w:rsid w:val="004644AC"/>
    <w:rsid w:val="00465A85"/>
    <w:rsid w:val="00467FBC"/>
    <w:rsid w:val="0047504E"/>
    <w:rsid w:val="0048291E"/>
    <w:rsid w:val="00487FE2"/>
    <w:rsid w:val="00492462"/>
    <w:rsid w:val="00494BF0"/>
    <w:rsid w:val="004A3CA2"/>
    <w:rsid w:val="004A3EFA"/>
    <w:rsid w:val="004B210A"/>
    <w:rsid w:val="004B4AF4"/>
    <w:rsid w:val="004B5C0B"/>
    <w:rsid w:val="004C75BC"/>
    <w:rsid w:val="004C7A20"/>
    <w:rsid w:val="004D5CD2"/>
    <w:rsid w:val="004D7D78"/>
    <w:rsid w:val="004E19B6"/>
    <w:rsid w:val="004F1759"/>
    <w:rsid w:val="004F1FEB"/>
    <w:rsid w:val="004F2A7F"/>
    <w:rsid w:val="004F3B1C"/>
    <w:rsid w:val="004F65A1"/>
    <w:rsid w:val="00502B66"/>
    <w:rsid w:val="00503499"/>
    <w:rsid w:val="00523770"/>
    <w:rsid w:val="00526E08"/>
    <w:rsid w:val="00531D40"/>
    <w:rsid w:val="005425E9"/>
    <w:rsid w:val="00547C28"/>
    <w:rsid w:val="00550E06"/>
    <w:rsid w:val="005568CB"/>
    <w:rsid w:val="00573A86"/>
    <w:rsid w:val="00577A22"/>
    <w:rsid w:val="0058358F"/>
    <w:rsid w:val="00585376"/>
    <w:rsid w:val="00587E27"/>
    <w:rsid w:val="00594292"/>
    <w:rsid w:val="005A3D5E"/>
    <w:rsid w:val="005A48DB"/>
    <w:rsid w:val="005A5EA6"/>
    <w:rsid w:val="005C4286"/>
    <w:rsid w:val="005C5718"/>
    <w:rsid w:val="005E5C11"/>
    <w:rsid w:val="005E7943"/>
    <w:rsid w:val="005F3381"/>
    <w:rsid w:val="005F3A0B"/>
    <w:rsid w:val="005F703C"/>
    <w:rsid w:val="0060453C"/>
    <w:rsid w:val="0062111C"/>
    <w:rsid w:val="00630B96"/>
    <w:rsid w:val="0063249D"/>
    <w:rsid w:val="00632E4E"/>
    <w:rsid w:val="00637921"/>
    <w:rsid w:val="00643647"/>
    <w:rsid w:val="006507DF"/>
    <w:rsid w:val="00656A68"/>
    <w:rsid w:val="0066083A"/>
    <w:rsid w:val="006622F5"/>
    <w:rsid w:val="006707CD"/>
    <w:rsid w:val="00670D3B"/>
    <w:rsid w:val="00674DF4"/>
    <w:rsid w:val="00692E26"/>
    <w:rsid w:val="006B1A7B"/>
    <w:rsid w:val="006C3844"/>
    <w:rsid w:val="006C49AE"/>
    <w:rsid w:val="006C5337"/>
    <w:rsid w:val="006C6E3B"/>
    <w:rsid w:val="006E1C7E"/>
    <w:rsid w:val="006E26E5"/>
    <w:rsid w:val="006E4DC9"/>
    <w:rsid w:val="006F51B0"/>
    <w:rsid w:val="006F6D8D"/>
    <w:rsid w:val="00705D2C"/>
    <w:rsid w:val="007068A4"/>
    <w:rsid w:val="0071014C"/>
    <w:rsid w:val="007140A1"/>
    <w:rsid w:val="00725680"/>
    <w:rsid w:val="0073435F"/>
    <w:rsid w:val="00737105"/>
    <w:rsid w:val="007450FC"/>
    <w:rsid w:val="00751147"/>
    <w:rsid w:val="00761A74"/>
    <w:rsid w:val="00784E9B"/>
    <w:rsid w:val="0078548F"/>
    <w:rsid w:val="00786080"/>
    <w:rsid w:val="007929F1"/>
    <w:rsid w:val="007A058B"/>
    <w:rsid w:val="007A1B18"/>
    <w:rsid w:val="007B73D3"/>
    <w:rsid w:val="007C3999"/>
    <w:rsid w:val="007D0B3A"/>
    <w:rsid w:val="007D426B"/>
    <w:rsid w:val="007D6BA1"/>
    <w:rsid w:val="007E5383"/>
    <w:rsid w:val="007E7A6F"/>
    <w:rsid w:val="0081202A"/>
    <w:rsid w:val="00831636"/>
    <w:rsid w:val="00831D45"/>
    <w:rsid w:val="0083652E"/>
    <w:rsid w:val="00844CF0"/>
    <w:rsid w:val="0084537B"/>
    <w:rsid w:val="00854785"/>
    <w:rsid w:val="00855816"/>
    <w:rsid w:val="0085761D"/>
    <w:rsid w:val="00864206"/>
    <w:rsid w:val="00871E57"/>
    <w:rsid w:val="00875BCB"/>
    <w:rsid w:val="00880BE6"/>
    <w:rsid w:val="00881E04"/>
    <w:rsid w:val="008A6F05"/>
    <w:rsid w:val="008A6F8E"/>
    <w:rsid w:val="008A7BC4"/>
    <w:rsid w:val="008C266D"/>
    <w:rsid w:val="008C26E8"/>
    <w:rsid w:val="008C60FF"/>
    <w:rsid w:val="008D025E"/>
    <w:rsid w:val="008D34B5"/>
    <w:rsid w:val="008D64F8"/>
    <w:rsid w:val="008E130C"/>
    <w:rsid w:val="008F1D4B"/>
    <w:rsid w:val="008F4DF0"/>
    <w:rsid w:val="00901BE3"/>
    <w:rsid w:val="0090590D"/>
    <w:rsid w:val="00913815"/>
    <w:rsid w:val="009143CC"/>
    <w:rsid w:val="00915067"/>
    <w:rsid w:val="00916155"/>
    <w:rsid w:val="00916797"/>
    <w:rsid w:val="0092176D"/>
    <w:rsid w:val="00924671"/>
    <w:rsid w:val="009250FC"/>
    <w:rsid w:val="00927FCF"/>
    <w:rsid w:val="00930794"/>
    <w:rsid w:val="009371A7"/>
    <w:rsid w:val="00943244"/>
    <w:rsid w:val="009452FB"/>
    <w:rsid w:val="00951E8C"/>
    <w:rsid w:val="00960959"/>
    <w:rsid w:val="00963739"/>
    <w:rsid w:val="009648E6"/>
    <w:rsid w:val="00964C97"/>
    <w:rsid w:val="009676C3"/>
    <w:rsid w:val="00974709"/>
    <w:rsid w:val="00974873"/>
    <w:rsid w:val="0098064B"/>
    <w:rsid w:val="00984C37"/>
    <w:rsid w:val="00993ADE"/>
    <w:rsid w:val="0099570C"/>
    <w:rsid w:val="009A0F24"/>
    <w:rsid w:val="009A182E"/>
    <w:rsid w:val="009A3163"/>
    <w:rsid w:val="009A3564"/>
    <w:rsid w:val="009A69AC"/>
    <w:rsid w:val="009B7CA1"/>
    <w:rsid w:val="009C18DD"/>
    <w:rsid w:val="009C19A2"/>
    <w:rsid w:val="009C72E3"/>
    <w:rsid w:val="009D5319"/>
    <w:rsid w:val="009F39B1"/>
    <w:rsid w:val="00A020E2"/>
    <w:rsid w:val="00A07FDD"/>
    <w:rsid w:val="00A13D85"/>
    <w:rsid w:val="00A216D4"/>
    <w:rsid w:val="00A26807"/>
    <w:rsid w:val="00A33CF3"/>
    <w:rsid w:val="00A3791A"/>
    <w:rsid w:val="00A441A7"/>
    <w:rsid w:val="00A636D5"/>
    <w:rsid w:val="00A81433"/>
    <w:rsid w:val="00A913F6"/>
    <w:rsid w:val="00A91F24"/>
    <w:rsid w:val="00A943A4"/>
    <w:rsid w:val="00A94FC4"/>
    <w:rsid w:val="00A956C1"/>
    <w:rsid w:val="00A9580F"/>
    <w:rsid w:val="00AA0A5F"/>
    <w:rsid w:val="00AA76D3"/>
    <w:rsid w:val="00AB037E"/>
    <w:rsid w:val="00AB351B"/>
    <w:rsid w:val="00AC5DD9"/>
    <w:rsid w:val="00AC611B"/>
    <w:rsid w:val="00AC619E"/>
    <w:rsid w:val="00AC63A2"/>
    <w:rsid w:val="00AD5F33"/>
    <w:rsid w:val="00AD6D78"/>
    <w:rsid w:val="00AD7264"/>
    <w:rsid w:val="00AE0361"/>
    <w:rsid w:val="00AE5CD9"/>
    <w:rsid w:val="00AE61C2"/>
    <w:rsid w:val="00B0787B"/>
    <w:rsid w:val="00B13DBF"/>
    <w:rsid w:val="00B1403C"/>
    <w:rsid w:val="00B144BB"/>
    <w:rsid w:val="00B15A94"/>
    <w:rsid w:val="00B1631B"/>
    <w:rsid w:val="00B1793E"/>
    <w:rsid w:val="00B23596"/>
    <w:rsid w:val="00B25AE9"/>
    <w:rsid w:val="00B263EC"/>
    <w:rsid w:val="00B32434"/>
    <w:rsid w:val="00B32A1A"/>
    <w:rsid w:val="00B368B2"/>
    <w:rsid w:val="00B37E66"/>
    <w:rsid w:val="00B40FCA"/>
    <w:rsid w:val="00B423C7"/>
    <w:rsid w:val="00B45081"/>
    <w:rsid w:val="00B6188F"/>
    <w:rsid w:val="00B8251A"/>
    <w:rsid w:val="00B84ADB"/>
    <w:rsid w:val="00B918DB"/>
    <w:rsid w:val="00B92B37"/>
    <w:rsid w:val="00B9634F"/>
    <w:rsid w:val="00BA247D"/>
    <w:rsid w:val="00BA33B8"/>
    <w:rsid w:val="00BA48D1"/>
    <w:rsid w:val="00BA5F61"/>
    <w:rsid w:val="00BC253B"/>
    <w:rsid w:val="00BC5476"/>
    <w:rsid w:val="00BD53BB"/>
    <w:rsid w:val="00BD7F8A"/>
    <w:rsid w:val="00BE446A"/>
    <w:rsid w:val="00BF274A"/>
    <w:rsid w:val="00C051CF"/>
    <w:rsid w:val="00C069C6"/>
    <w:rsid w:val="00C07A78"/>
    <w:rsid w:val="00C11C29"/>
    <w:rsid w:val="00C20458"/>
    <w:rsid w:val="00C3152F"/>
    <w:rsid w:val="00C641E6"/>
    <w:rsid w:val="00C65012"/>
    <w:rsid w:val="00C73D69"/>
    <w:rsid w:val="00C769C3"/>
    <w:rsid w:val="00C85782"/>
    <w:rsid w:val="00CA414F"/>
    <w:rsid w:val="00CB2DC8"/>
    <w:rsid w:val="00CB6B44"/>
    <w:rsid w:val="00CB6EC1"/>
    <w:rsid w:val="00CC1BC3"/>
    <w:rsid w:val="00CD6A97"/>
    <w:rsid w:val="00CD6C47"/>
    <w:rsid w:val="00CD6EFB"/>
    <w:rsid w:val="00CE26F1"/>
    <w:rsid w:val="00CE2C1D"/>
    <w:rsid w:val="00CE5226"/>
    <w:rsid w:val="00CE7EC4"/>
    <w:rsid w:val="00CF4985"/>
    <w:rsid w:val="00CF61E4"/>
    <w:rsid w:val="00D04EDD"/>
    <w:rsid w:val="00D15661"/>
    <w:rsid w:val="00D23F10"/>
    <w:rsid w:val="00D37BB5"/>
    <w:rsid w:val="00D43141"/>
    <w:rsid w:val="00D52F9F"/>
    <w:rsid w:val="00D5610C"/>
    <w:rsid w:val="00D60689"/>
    <w:rsid w:val="00D6078F"/>
    <w:rsid w:val="00D6105F"/>
    <w:rsid w:val="00D8210C"/>
    <w:rsid w:val="00D87CA8"/>
    <w:rsid w:val="00D933C2"/>
    <w:rsid w:val="00D9341C"/>
    <w:rsid w:val="00D94F85"/>
    <w:rsid w:val="00DA1160"/>
    <w:rsid w:val="00DB3D0B"/>
    <w:rsid w:val="00DC1D69"/>
    <w:rsid w:val="00DC49E5"/>
    <w:rsid w:val="00DD1F5B"/>
    <w:rsid w:val="00DD2F48"/>
    <w:rsid w:val="00DE26AC"/>
    <w:rsid w:val="00E024E0"/>
    <w:rsid w:val="00E03AD7"/>
    <w:rsid w:val="00E07FB6"/>
    <w:rsid w:val="00E11D3E"/>
    <w:rsid w:val="00E15E8E"/>
    <w:rsid w:val="00E364DD"/>
    <w:rsid w:val="00E424BE"/>
    <w:rsid w:val="00E4288E"/>
    <w:rsid w:val="00E46614"/>
    <w:rsid w:val="00E471AF"/>
    <w:rsid w:val="00E76996"/>
    <w:rsid w:val="00E82694"/>
    <w:rsid w:val="00E82BE5"/>
    <w:rsid w:val="00E82E31"/>
    <w:rsid w:val="00E86735"/>
    <w:rsid w:val="00E900E1"/>
    <w:rsid w:val="00E90CF5"/>
    <w:rsid w:val="00E94612"/>
    <w:rsid w:val="00E94E35"/>
    <w:rsid w:val="00EA39B3"/>
    <w:rsid w:val="00EA42A6"/>
    <w:rsid w:val="00EA5C83"/>
    <w:rsid w:val="00EA7E7A"/>
    <w:rsid w:val="00EB0E49"/>
    <w:rsid w:val="00EB4680"/>
    <w:rsid w:val="00EB46FE"/>
    <w:rsid w:val="00EC0D71"/>
    <w:rsid w:val="00ED3292"/>
    <w:rsid w:val="00EE2CE2"/>
    <w:rsid w:val="00EF4B5F"/>
    <w:rsid w:val="00F1496D"/>
    <w:rsid w:val="00F21776"/>
    <w:rsid w:val="00F25488"/>
    <w:rsid w:val="00F31031"/>
    <w:rsid w:val="00F437E0"/>
    <w:rsid w:val="00F61585"/>
    <w:rsid w:val="00F700EB"/>
    <w:rsid w:val="00F80916"/>
    <w:rsid w:val="00F82C30"/>
    <w:rsid w:val="00F854A4"/>
    <w:rsid w:val="00F85CB4"/>
    <w:rsid w:val="00F870F5"/>
    <w:rsid w:val="00F9722C"/>
    <w:rsid w:val="00FA4864"/>
    <w:rsid w:val="00FA489D"/>
    <w:rsid w:val="00FA6947"/>
    <w:rsid w:val="00FB0DF6"/>
    <w:rsid w:val="00FC4DC1"/>
    <w:rsid w:val="00FD43B9"/>
    <w:rsid w:val="00FD53F7"/>
    <w:rsid w:val="00FE74EF"/>
    <w:rsid w:val="00FF0F0D"/>
    <w:rsid w:val="00FF19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E4847"/>
  <w15:docId w15:val="{06A906B5-682C-4187-BA0E-18A6AB17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e" w:eastAsiaTheme="minorHAnsi" w:hAnsi="Calibre" w:cs="Calibri"/>
        <w:b/>
        <w:bCs/>
        <w:color w:val="C7047E"/>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105"/>
  </w:style>
  <w:style w:type="paragraph" w:styleId="Heading1">
    <w:name w:val="heading 1"/>
    <w:basedOn w:val="Normal"/>
    <w:link w:val="Heading1Char"/>
    <w:uiPriority w:val="9"/>
    <w:qFormat/>
    <w:rsid w:val="00751147"/>
    <w:pPr>
      <w:spacing w:before="100" w:beforeAutospacing="1" w:after="100" w:afterAutospacing="1" w:line="240" w:lineRule="auto"/>
      <w:outlineLvl w:val="0"/>
    </w:pPr>
    <w:rPr>
      <w:rFonts w:ascii="Times New Roman" w:eastAsia="Times New Roman" w:hAnsi="Times New Roman" w:cs="Times New Roman"/>
      <w:b w:val="0"/>
      <w:bCs w:val="0"/>
      <w:kern w:val="36"/>
      <w:sz w:val="48"/>
      <w:szCs w:val="48"/>
      <w:lang w:eastAsia="en-GB"/>
    </w:rPr>
  </w:style>
  <w:style w:type="paragraph" w:styleId="Heading2">
    <w:name w:val="heading 2"/>
    <w:basedOn w:val="Normal"/>
    <w:next w:val="Normal"/>
    <w:link w:val="Heading2Char"/>
    <w:uiPriority w:val="9"/>
    <w:semiHidden/>
    <w:unhideWhenUsed/>
    <w:qFormat/>
    <w:rsid w:val="006B1A7B"/>
    <w:pPr>
      <w:keepNext/>
      <w:keepLines/>
      <w:spacing w:before="40" w:after="0"/>
      <w:outlineLvl w:val="1"/>
    </w:pPr>
    <w:rPr>
      <w:rFonts w:asciiTheme="majorHAnsi" w:eastAsiaTheme="majorEastAsia" w:hAnsiTheme="majorHAnsi" w:cstheme="majorBidi"/>
      <w:color w:val="94035D" w:themeColor="accent1" w:themeShade="BF"/>
      <w:sz w:val="26"/>
      <w:szCs w:val="26"/>
    </w:rPr>
  </w:style>
  <w:style w:type="paragraph" w:styleId="Heading3">
    <w:name w:val="heading 3"/>
    <w:basedOn w:val="Normal"/>
    <w:next w:val="Normal"/>
    <w:link w:val="Heading3Char"/>
    <w:uiPriority w:val="9"/>
    <w:semiHidden/>
    <w:unhideWhenUsed/>
    <w:qFormat/>
    <w:rsid w:val="00FC4DC1"/>
    <w:pPr>
      <w:keepNext/>
      <w:keepLines/>
      <w:spacing w:before="40" w:after="0"/>
      <w:outlineLvl w:val="2"/>
    </w:pPr>
    <w:rPr>
      <w:rFonts w:asciiTheme="majorHAnsi" w:eastAsiaTheme="majorEastAsia" w:hAnsiTheme="majorHAnsi" w:cstheme="majorBidi"/>
      <w:color w:val="62023E"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9E5"/>
    <w:pPr>
      <w:ind w:left="720"/>
      <w:contextualSpacing/>
    </w:pPr>
  </w:style>
  <w:style w:type="character" w:styleId="Hyperlink">
    <w:name w:val="Hyperlink"/>
    <w:basedOn w:val="DefaultParagraphFont"/>
    <w:uiPriority w:val="99"/>
    <w:unhideWhenUsed/>
    <w:rsid w:val="00456AC8"/>
    <w:rPr>
      <w:color w:val="0563C1" w:themeColor="hyperlink"/>
      <w:u w:val="single"/>
    </w:rPr>
  </w:style>
  <w:style w:type="character" w:styleId="UnresolvedMention">
    <w:name w:val="Unresolved Mention"/>
    <w:basedOn w:val="DefaultParagraphFont"/>
    <w:uiPriority w:val="99"/>
    <w:unhideWhenUsed/>
    <w:rsid w:val="00456AC8"/>
    <w:rPr>
      <w:color w:val="605E5C"/>
      <w:shd w:val="clear" w:color="auto" w:fill="E1DFDD"/>
    </w:rPr>
  </w:style>
  <w:style w:type="paragraph" w:styleId="Header">
    <w:name w:val="header"/>
    <w:basedOn w:val="Normal"/>
    <w:link w:val="HeaderChar"/>
    <w:uiPriority w:val="99"/>
    <w:unhideWhenUsed/>
    <w:rsid w:val="00C73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D69"/>
  </w:style>
  <w:style w:type="paragraph" w:styleId="Footer">
    <w:name w:val="footer"/>
    <w:basedOn w:val="Normal"/>
    <w:link w:val="FooterChar"/>
    <w:uiPriority w:val="99"/>
    <w:unhideWhenUsed/>
    <w:rsid w:val="00C73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D69"/>
  </w:style>
  <w:style w:type="character" w:customStyle="1" w:styleId="Heading1Char">
    <w:name w:val="Heading 1 Char"/>
    <w:basedOn w:val="DefaultParagraphFont"/>
    <w:link w:val="Heading1"/>
    <w:uiPriority w:val="9"/>
    <w:rsid w:val="00751147"/>
    <w:rPr>
      <w:rFonts w:ascii="Times New Roman" w:eastAsia="Times New Roman" w:hAnsi="Times New Roman" w:cs="Times New Roman"/>
      <w:b w:val="0"/>
      <w:bCs w:val="0"/>
      <w:kern w:val="36"/>
      <w:sz w:val="48"/>
      <w:szCs w:val="48"/>
      <w:lang w:eastAsia="en-GB"/>
    </w:rPr>
  </w:style>
  <w:style w:type="character" w:styleId="CommentReference">
    <w:name w:val="annotation reference"/>
    <w:basedOn w:val="DefaultParagraphFont"/>
    <w:uiPriority w:val="99"/>
    <w:semiHidden/>
    <w:unhideWhenUsed/>
    <w:rsid w:val="002316F3"/>
    <w:rPr>
      <w:sz w:val="16"/>
      <w:szCs w:val="16"/>
    </w:rPr>
  </w:style>
  <w:style w:type="paragraph" w:styleId="CommentText">
    <w:name w:val="annotation text"/>
    <w:basedOn w:val="Normal"/>
    <w:link w:val="CommentTextChar"/>
    <w:uiPriority w:val="99"/>
    <w:semiHidden/>
    <w:unhideWhenUsed/>
    <w:rsid w:val="002316F3"/>
    <w:pPr>
      <w:spacing w:line="240" w:lineRule="auto"/>
    </w:pPr>
    <w:rPr>
      <w:sz w:val="20"/>
      <w:szCs w:val="20"/>
    </w:rPr>
  </w:style>
  <w:style w:type="character" w:customStyle="1" w:styleId="CommentTextChar">
    <w:name w:val="Comment Text Char"/>
    <w:basedOn w:val="DefaultParagraphFont"/>
    <w:link w:val="CommentText"/>
    <w:uiPriority w:val="99"/>
    <w:semiHidden/>
    <w:rsid w:val="002316F3"/>
    <w:rPr>
      <w:sz w:val="20"/>
      <w:szCs w:val="20"/>
    </w:rPr>
  </w:style>
  <w:style w:type="paragraph" w:styleId="CommentSubject">
    <w:name w:val="annotation subject"/>
    <w:basedOn w:val="CommentText"/>
    <w:next w:val="CommentText"/>
    <w:link w:val="CommentSubjectChar"/>
    <w:uiPriority w:val="99"/>
    <w:semiHidden/>
    <w:unhideWhenUsed/>
    <w:rsid w:val="002316F3"/>
    <w:rPr>
      <w:b w:val="0"/>
      <w:bCs w:val="0"/>
    </w:rPr>
  </w:style>
  <w:style w:type="character" w:customStyle="1" w:styleId="CommentSubjectChar">
    <w:name w:val="Comment Subject Char"/>
    <w:basedOn w:val="CommentTextChar"/>
    <w:link w:val="CommentSubject"/>
    <w:uiPriority w:val="99"/>
    <w:semiHidden/>
    <w:rsid w:val="002316F3"/>
    <w:rPr>
      <w:b w:val="0"/>
      <w:bCs w:val="0"/>
      <w:sz w:val="20"/>
      <w:szCs w:val="20"/>
    </w:rPr>
  </w:style>
  <w:style w:type="character" w:styleId="FollowedHyperlink">
    <w:name w:val="FollowedHyperlink"/>
    <w:basedOn w:val="DefaultParagraphFont"/>
    <w:uiPriority w:val="99"/>
    <w:semiHidden/>
    <w:unhideWhenUsed/>
    <w:rsid w:val="009A3564"/>
    <w:rPr>
      <w:color w:val="954F72" w:themeColor="followedHyperlink"/>
      <w:u w:val="single"/>
    </w:rPr>
  </w:style>
  <w:style w:type="paragraph" w:customStyle="1" w:styleId="paragraph">
    <w:name w:val="paragraph"/>
    <w:basedOn w:val="Normal"/>
    <w:rsid w:val="00E82B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82BE5"/>
  </w:style>
  <w:style w:type="character" w:customStyle="1" w:styleId="eop">
    <w:name w:val="eop"/>
    <w:basedOn w:val="DefaultParagraphFont"/>
    <w:rsid w:val="00E82BE5"/>
  </w:style>
  <w:style w:type="character" w:styleId="Emphasis">
    <w:name w:val="Emphasis"/>
    <w:basedOn w:val="DefaultParagraphFont"/>
    <w:uiPriority w:val="20"/>
    <w:qFormat/>
    <w:rsid w:val="003F4962"/>
    <w:rPr>
      <w:i/>
      <w:iCs/>
    </w:rPr>
  </w:style>
  <w:style w:type="character" w:styleId="IntenseEmphasis">
    <w:name w:val="Intense Emphasis"/>
    <w:basedOn w:val="DefaultParagraphFont"/>
    <w:uiPriority w:val="21"/>
    <w:qFormat/>
    <w:rsid w:val="00915067"/>
    <w:rPr>
      <w:i/>
      <w:iCs/>
      <w:color w:val="C7047E" w:themeColor="accent1"/>
    </w:rPr>
  </w:style>
  <w:style w:type="paragraph" w:styleId="NoSpacing">
    <w:name w:val="No Spacing"/>
    <w:uiPriority w:val="1"/>
    <w:qFormat/>
    <w:rsid w:val="002D07F2"/>
    <w:pPr>
      <w:spacing w:after="0" w:line="240" w:lineRule="auto"/>
    </w:pPr>
  </w:style>
  <w:style w:type="paragraph" w:styleId="FootnoteText">
    <w:name w:val="footnote text"/>
    <w:basedOn w:val="Normal"/>
    <w:link w:val="FootnoteTextChar"/>
    <w:uiPriority w:val="99"/>
    <w:semiHidden/>
    <w:unhideWhenUsed/>
    <w:rsid w:val="004F3B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3B1C"/>
    <w:rPr>
      <w:sz w:val="20"/>
      <w:szCs w:val="20"/>
    </w:rPr>
  </w:style>
  <w:style w:type="character" w:styleId="FootnoteReference">
    <w:name w:val="footnote reference"/>
    <w:basedOn w:val="DefaultParagraphFont"/>
    <w:uiPriority w:val="99"/>
    <w:semiHidden/>
    <w:unhideWhenUsed/>
    <w:rsid w:val="004F3B1C"/>
    <w:rPr>
      <w:vertAlign w:val="superscript"/>
    </w:rPr>
  </w:style>
  <w:style w:type="character" w:customStyle="1" w:styleId="Heading2Char">
    <w:name w:val="Heading 2 Char"/>
    <w:basedOn w:val="DefaultParagraphFont"/>
    <w:link w:val="Heading2"/>
    <w:uiPriority w:val="9"/>
    <w:semiHidden/>
    <w:rsid w:val="006B1A7B"/>
    <w:rPr>
      <w:rFonts w:asciiTheme="majorHAnsi" w:eastAsiaTheme="majorEastAsia" w:hAnsiTheme="majorHAnsi" w:cstheme="majorBidi"/>
      <w:color w:val="94035D" w:themeColor="accent1" w:themeShade="BF"/>
      <w:sz w:val="26"/>
      <w:szCs w:val="26"/>
    </w:rPr>
  </w:style>
  <w:style w:type="paragraph" w:styleId="NormalWeb">
    <w:name w:val="Normal (Web)"/>
    <w:basedOn w:val="Normal"/>
    <w:uiPriority w:val="99"/>
    <w:semiHidden/>
    <w:unhideWhenUsed/>
    <w:rsid w:val="006B1A7B"/>
    <w:pPr>
      <w:spacing w:before="100" w:beforeAutospacing="1" w:after="100" w:afterAutospacing="1" w:line="240" w:lineRule="auto"/>
    </w:pPr>
    <w:rPr>
      <w:rFonts w:ascii="Times New Roman" w:eastAsia="Times New Roman" w:hAnsi="Times New Roman" w:cs="Times New Roman"/>
      <w:b w:val="0"/>
      <w:bCs w:val="0"/>
      <w:color w:val="auto"/>
      <w:sz w:val="24"/>
      <w:szCs w:val="24"/>
      <w:lang w:eastAsia="en-GB"/>
    </w:rPr>
  </w:style>
  <w:style w:type="paragraph" w:styleId="EndnoteText">
    <w:name w:val="endnote text"/>
    <w:basedOn w:val="Normal"/>
    <w:link w:val="EndnoteTextChar"/>
    <w:uiPriority w:val="99"/>
    <w:semiHidden/>
    <w:unhideWhenUsed/>
    <w:rsid w:val="00630B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0B96"/>
    <w:rPr>
      <w:sz w:val="20"/>
      <w:szCs w:val="20"/>
    </w:rPr>
  </w:style>
  <w:style w:type="character" w:styleId="EndnoteReference">
    <w:name w:val="endnote reference"/>
    <w:basedOn w:val="DefaultParagraphFont"/>
    <w:uiPriority w:val="99"/>
    <w:semiHidden/>
    <w:unhideWhenUsed/>
    <w:rsid w:val="00630B96"/>
    <w:rPr>
      <w:vertAlign w:val="superscript"/>
    </w:rPr>
  </w:style>
  <w:style w:type="character" w:styleId="Strong">
    <w:name w:val="Strong"/>
    <w:basedOn w:val="DefaultParagraphFont"/>
    <w:uiPriority w:val="22"/>
    <w:qFormat/>
    <w:rsid w:val="00E90CF5"/>
    <w:rPr>
      <w:b w:val="0"/>
      <w:bCs w:val="0"/>
    </w:rPr>
  </w:style>
  <w:style w:type="character" w:customStyle="1" w:styleId="Heading3Char">
    <w:name w:val="Heading 3 Char"/>
    <w:basedOn w:val="DefaultParagraphFont"/>
    <w:link w:val="Heading3"/>
    <w:uiPriority w:val="9"/>
    <w:semiHidden/>
    <w:rsid w:val="00FC4DC1"/>
    <w:rPr>
      <w:rFonts w:asciiTheme="majorHAnsi" w:eastAsiaTheme="majorEastAsia" w:hAnsiTheme="majorHAnsi" w:cstheme="majorBidi"/>
      <w:color w:val="62023E" w:themeColor="accent1" w:themeShade="7F"/>
      <w:sz w:val="24"/>
      <w:szCs w:val="24"/>
    </w:rPr>
  </w:style>
  <w:style w:type="character" w:styleId="Mention">
    <w:name w:val="Mention"/>
    <w:basedOn w:val="DefaultParagraphFont"/>
    <w:uiPriority w:val="99"/>
    <w:unhideWhenUsed/>
    <w:rsid w:val="00AE036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9759">
      <w:bodyDiv w:val="1"/>
      <w:marLeft w:val="0"/>
      <w:marRight w:val="0"/>
      <w:marTop w:val="0"/>
      <w:marBottom w:val="0"/>
      <w:divBdr>
        <w:top w:val="none" w:sz="0" w:space="0" w:color="auto"/>
        <w:left w:val="none" w:sz="0" w:space="0" w:color="auto"/>
        <w:bottom w:val="none" w:sz="0" w:space="0" w:color="auto"/>
        <w:right w:val="none" w:sz="0" w:space="0" w:color="auto"/>
      </w:divBdr>
    </w:div>
    <w:div w:id="98334162">
      <w:bodyDiv w:val="1"/>
      <w:marLeft w:val="0"/>
      <w:marRight w:val="0"/>
      <w:marTop w:val="0"/>
      <w:marBottom w:val="0"/>
      <w:divBdr>
        <w:top w:val="none" w:sz="0" w:space="0" w:color="auto"/>
        <w:left w:val="none" w:sz="0" w:space="0" w:color="auto"/>
        <w:bottom w:val="none" w:sz="0" w:space="0" w:color="auto"/>
        <w:right w:val="none" w:sz="0" w:space="0" w:color="auto"/>
      </w:divBdr>
    </w:div>
    <w:div w:id="322006015">
      <w:bodyDiv w:val="1"/>
      <w:marLeft w:val="0"/>
      <w:marRight w:val="0"/>
      <w:marTop w:val="0"/>
      <w:marBottom w:val="0"/>
      <w:divBdr>
        <w:top w:val="none" w:sz="0" w:space="0" w:color="auto"/>
        <w:left w:val="none" w:sz="0" w:space="0" w:color="auto"/>
        <w:bottom w:val="none" w:sz="0" w:space="0" w:color="auto"/>
        <w:right w:val="none" w:sz="0" w:space="0" w:color="auto"/>
      </w:divBdr>
    </w:div>
    <w:div w:id="359815191">
      <w:bodyDiv w:val="1"/>
      <w:marLeft w:val="0"/>
      <w:marRight w:val="0"/>
      <w:marTop w:val="0"/>
      <w:marBottom w:val="0"/>
      <w:divBdr>
        <w:top w:val="none" w:sz="0" w:space="0" w:color="auto"/>
        <w:left w:val="none" w:sz="0" w:space="0" w:color="auto"/>
        <w:bottom w:val="none" w:sz="0" w:space="0" w:color="auto"/>
        <w:right w:val="none" w:sz="0" w:space="0" w:color="auto"/>
      </w:divBdr>
    </w:div>
    <w:div w:id="512886991">
      <w:bodyDiv w:val="1"/>
      <w:marLeft w:val="0"/>
      <w:marRight w:val="0"/>
      <w:marTop w:val="0"/>
      <w:marBottom w:val="0"/>
      <w:divBdr>
        <w:top w:val="none" w:sz="0" w:space="0" w:color="auto"/>
        <w:left w:val="none" w:sz="0" w:space="0" w:color="auto"/>
        <w:bottom w:val="none" w:sz="0" w:space="0" w:color="auto"/>
        <w:right w:val="none" w:sz="0" w:space="0" w:color="auto"/>
      </w:divBdr>
    </w:div>
    <w:div w:id="646592901">
      <w:bodyDiv w:val="1"/>
      <w:marLeft w:val="0"/>
      <w:marRight w:val="0"/>
      <w:marTop w:val="0"/>
      <w:marBottom w:val="0"/>
      <w:divBdr>
        <w:top w:val="none" w:sz="0" w:space="0" w:color="auto"/>
        <w:left w:val="none" w:sz="0" w:space="0" w:color="auto"/>
        <w:bottom w:val="none" w:sz="0" w:space="0" w:color="auto"/>
        <w:right w:val="none" w:sz="0" w:space="0" w:color="auto"/>
      </w:divBdr>
    </w:div>
    <w:div w:id="657657252">
      <w:bodyDiv w:val="1"/>
      <w:marLeft w:val="0"/>
      <w:marRight w:val="0"/>
      <w:marTop w:val="0"/>
      <w:marBottom w:val="0"/>
      <w:divBdr>
        <w:top w:val="none" w:sz="0" w:space="0" w:color="auto"/>
        <w:left w:val="none" w:sz="0" w:space="0" w:color="auto"/>
        <w:bottom w:val="none" w:sz="0" w:space="0" w:color="auto"/>
        <w:right w:val="none" w:sz="0" w:space="0" w:color="auto"/>
      </w:divBdr>
    </w:div>
    <w:div w:id="659620977">
      <w:bodyDiv w:val="1"/>
      <w:marLeft w:val="0"/>
      <w:marRight w:val="0"/>
      <w:marTop w:val="0"/>
      <w:marBottom w:val="0"/>
      <w:divBdr>
        <w:top w:val="none" w:sz="0" w:space="0" w:color="auto"/>
        <w:left w:val="none" w:sz="0" w:space="0" w:color="auto"/>
        <w:bottom w:val="none" w:sz="0" w:space="0" w:color="auto"/>
        <w:right w:val="none" w:sz="0" w:space="0" w:color="auto"/>
      </w:divBdr>
      <w:divsChild>
        <w:div w:id="680548888">
          <w:marLeft w:val="0"/>
          <w:marRight w:val="0"/>
          <w:marTop w:val="0"/>
          <w:marBottom w:val="0"/>
          <w:divBdr>
            <w:top w:val="none" w:sz="0" w:space="0" w:color="auto"/>
            <w:left w:val="none" w:sz="0" w:space="0" w:color="auto"/>
            <w:bottom w:val="none" w:sz="0" w:space="0" w:color="auto"/>
            <w:right w:val="none" w:sz="0" w:space="0" w:color="auto"/>
          </w:divBdr>
          <w:divsChild>
            <w:div w:id="127277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18257">
      <w:bodyDiv w:val="1"/>
      <w:marLeft w:val="0"/>
      <w:marRight w:val="0"/>
      <w:marTop w:val="0"/>
      <w:marBottom w:val="0"/>
      <w:divBdr>
        <w:top w:val="none" w:sz="0" w:space="0" w:color="auto"/>
        <w:left w:val="none" w:sz="0" w:space="0" w:color="auto"/>
        <w:bottom w:val="none" w:sz="0" w:space="0" w:color="auto"/>
        <w:right w:val="none" w:sz="0" w:space="0" w:color="auto"/>
      </w:divBdr>
    </w:div>
    <w:div w:id="729228694">
      <w:bodyDiv w:val="1"/>
      <w:marLeft w:val="0"/>
      <w:marRight w:val="0"/>
      <w:marTop w:val="0"/>
      <w:marBottom w:val="0"/>
      <w:divBdr>
        <w:top w:val="none" w:sz="0" w:space="0" w:color="auto"/>
        <w:left w:val="none" w:sz="0" w:space="0" w:color="auto"/>
        <w:bottom w:val="none" w:sz="0" w:space="0" w:color="auto"/>
        <w:right w:val="none" w:sz="0" w:space="0" w:color="auto"/>
      </w:divBdr>
    </w:div>
    <w:div w:id="847057520">
      <w:bodyDiv w:val="1"/>
      <w:marLeft w:val="0"/>
      <w:marRight w:val="0"/>
      <w:marTop w:val="0"/>
      <w:marBottom w:val="0"/>
      <w:divBdr>
        <w:top w:val="none" w:sz="0" w:space="0" w:color="auto"/>
        <w:left w:val="none" w:sz="0" w:space="0" w:color="auto"/>
        <w:bottom w:val="none" w:sz="0" w:space="0" w:color="auto"/>
        <w:right w:val="none" w:sz="0" w:space="0" w:color="auto"/>
      </w:divBdr>
    </w:div>
    <w:div w:id="894436140">
      <w:bodyDiv w:val="1"/>
      <w:marLeft w:val="0"/>
      <w:marRight w:val="0"/>
      <w:marTop w:val="0"/>
      <w:marBottom w:val="0"/>
      <w:divBdr>
        <w:top w:val="none" w:sz="0" w:space="0" w:color="auto"/>
        <w:left w:val="none" w:sz="0" w:space="0" w:color="auto"/>
        <w:bottom w:val="none" w:sz="0" w:space="0" w:color="auto"/>
        <w:right w:val="none" w:sz="0" w:space="0" w:color="auto"/>
      </w:divBdr>
    </w:div>
    <w:div w:id="1036733462">
      <w:bodyDiv w:val="1"/>
      <w:marLeft w:val="0"/>
      <w:marRight w:val="0"/>
      <w:marTop w:val="0"/>
      <w:marBottom w:val="0"/>
      <w:divBdr>
        <w:top w:val="none" w:sz="0" w:space="0" w:color="auto"/>
        <w:left w:val="none" w:sz="0" w:space="0" w:color="auto"/>
        <w:bottom w:val="none" w:sz="0" w:space="0" w:color="auto"/>
        <w:right w:val="none" w:sz="0" w:space="0" w:color="auto"/>
      </w:divBdr>
    </w:div>
    <w:div w:id="1102382065">
      <w:bodyDiv w:val="1"/>
      <w:marLeft w:val="0"/>
      <w:marRight w:val="0"/>
      <w:marTop w:val="0"/>
      <w:marBottom w:val="0"/>
      <w:divBdr>
        <w:top w:val="none" w:sz="0" w:space="0" w:color="auto"/>
        <w:left w:val="none" w:sz="0" w:space="0" w:color="auto"/>
        <w:bottom w:val="none" w:sz="0" w:space="0" w:color="auto"/>
        <w:right w:val="none" w:sz="0" w:space="0" w:color="auto"/>
      </w:divBdr>
    </w:div>
    <w:div w:id="1283805751">
      <w:bodyDiv w:val="1"/>
      <w:marLeft w:val="0"/>
      <w:marRight w:val="0"/>
      <w:marTop w:val="0"/>
      <w:marBottom w:val="0"/>
      <w:divBdr>
        <w:top w:val="none" w:sz="0" w:space="0" w:color="auto"/>
        <w:left w:val="none" w:sz="0" w:space="0" w:color="auto"/>
        <w:bottom w:val="none" w:sz="0" w:space="0" w:color="auto"/>
        <w:right w:val="none" w:sz="0" w:space="0" w:color="auto"/>
      </w:divBdr>
    </w:div>
    <w:div w:id="1400399432">
      <w:bodyDiv w:val="1"/>
      <w:marLeft w:val="0"/>
      <w:marRight w:val="0"/>
      <w:marTop w:val="0"/>
      <w:marBottom w:val="0"/>
      <w:divBdr>
        <w:top w:val="none" w:sz="0" w:space="0" w:color="auto"/>
        <w:left w:val="none" w:sz="0" w:space="0" w:color="auto"/>
        <w:bottom w:val="none" w:sz="0" w:space="0" w:color="auto"/>
        <w:right w:val="none" w:sz="0" w:space="0" w:color="auto"/>
      </w:divBdr>
    </w:div>
    <w:div w:id="1494293300">
      <w:bodyDiv w:val="1"/>
      <w:marLeft w:val="0"/>
      <w:marRight w:val="0"/>
      <w:marTop w:val="0"/>
      <w:marBottom w:val="0"/>
      <w:divBdr>
        <w:top w:val="none" w:sz="0" w:space="0" w:color="auto"/>
        <w:left w:val="none" w:sz="0" w:space="0" w:color="auto"/>
        <w:bottom w:val="none" w:sz="0" w:space="0" w:color="auto"/>
        <w:right w:val="none" w:sz="0" w:space="0" w:color="auto"/>
      </w:divBdr>
    </w:div>
    <w:div w:id="1518618610">
      <w:bodyDiv w:val="1"/>
      <w:marLeft w:val="0"/>
      <w:marRight w:val="0"/>
      <w:marTop w:val="0"/>
      <w:marBottom w:val="0"/>
      <w:divBdr>
        <w:top w:val="none" w:sz="0" w:space="0" w:color="auto"/>
        <w:left w:val="none" w:sz="0" w:space="0" w:color="auto"/>
        <w:bottom w:val="none" w:sz="0" w:space="0" w:color="auto"/>
        <w:right w:val="none" w:sz="0" w:space="0" w:color="auto"/>
      </w:divBdr>
    </w:div>
    <w:div w:id="1650161310">
      <w:bodyDiv w:val="1"/>
      <w:marLeft w:val="0"/>
      <w:marRight w:val="0"/>
      <w:marTop w:val="0"/>
      <w:marBottom w:val="0"/>
      <w:divBdr>
        <w:top w:val="none" w:sz="0" w:space="0" w:color="auto"/>
        <w:left w:val="none" w:sz="0" w:space="0" w:color="auto"/>
        <w:bottom w:val="none" w:sz="0" w:space="0" w:color="auto"/>
        <w:right w:val="none" w:sz="0" w:space="0" w:color="auto"/>
      </w:divBdr>
    </w:div>
    <w:div w:id="1701780832">
      <w:bodyDiv w:val="1"/>
      <w:marLeft w:val="0"/>
      <w:marRight w:val="0"/>
      <w:marTop w:val="0"/>
      <w:marBottom w:val="0"/>
      <w:divBdr>
        <w:top w:val="none" w:sz="0" w:space="0" w:color="auto"/>
        <w:left w:val="none" w:sz="0" w:space="0" w:color="auto"/>
        <w:bottom w:val="none" w:sz="0" w:space="0" w:color="auto"/>
        <w:right w:val="none" w:sz="0" w:space="0" w:color="auto"/>
      </w:divBdr>
      <w:divsChild>
        <w:div w:id="335963354">
          <w:marLeft w:val="0"/>
          <w:marRight w:val="0"/>
          <w:marTop w:val="0"/>
          <w:marBottom w:val="0"/>
          <w:divBdr>
            <w:top w:val="none" w:sz="0" w:space="0" w:color="auto"/>
            <w:left w:val="none" w:sz="0" w:space="0" w:color="auto"/>
            <w:bottom w:val="none" w:sz="0" w:space="0" w:color="auto"/>
            <w:right w:val="none" w:sz="0" w:space="0" w:color="auto"/>
          </w:divBdr>
          <w:divsChild>
            <w:div w:id="784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3826">
      <w:bodyDiv w:val="1"/>
      <w:marLeft w:val="0"/>
      <w:marRight w:val="0"/>
      <w:marTop w:val="0"/>
      <w:marBottom w:val="0"/>
      <w:divBdr>
        <w:top w:val="none" w:sz="0" w:space="0" w:color="auto"/>
        <w:left w:val="none" w:sz="0" w:space="0" w:color="auto"/>
        <w:bottom w:val="none" w:sz="0" w:space="0" w:color="auto"/>
        <w:right w:val="none" w:sz="0" w:space="0" w:color="auto"/>
      </w:divBdr>
    </w:div>
    <w:div w:id="1755082315">
      <w:bodyDiv w:val="1"/>
      <w:marLeft w:val="0"/>
      <w:marRight w:val="0"/>
      <w:marTop w:val="0"/>
      <w:marBottom w:val="0"/>
      <w:divBdr>
        <w:top w:val="none" w:sz="0" w:space="0" w:color="auto"/>
        <w:left w:val="none" w:sz="0" w:space="0" w:color="auto"/>
        <w:bottom w:val="none" w:sz="0" w:space="0" w:color="auto"/>
        <w:right w:val="none" w:sz="0" w:space="0" w:color="auto"/>
      </w:divBdr>
    </w:div>
    <w:div w:id="1759053956">
      <w:bodyDiv w:val="1"/>
      <w:marLeft w:val="0"/>
      <w:marRight w:val="0"/>
      <w:marTop w:val="0"/>
      <w:marBottom w:val="0"/>
      <w:divBdr>
        <w:top w:val="none" w:sz="0" w:space="0" w:color="auto"/>
        <w:left w:val="none" w:sz="0" w:space="0" w:color="auto"/>
        <w:bottom w:val="none" w:sz="0" w:space="0" w:color="auto"/>
        <w:right w:val="none" w:sz="0" w:space="0" w:color="auto"/>
      </w:divBdr>
    </w:div>
    <w:div w:id="1828206395">
      <w:bodyDiv w:val="1"/>
      <w:marLeft w:val="0"/>
      <w:marRight w:val="0"/>
      <w:marTop w:val="0"/>
      <w:marBottom w:val="0"/>
      <w:divBdr>
        <w:top w:val="none" w:sz="0" w:space="0" w:color="auto"/>
        <w:left w:val="none" w:sz="0" w:space="0" w:color="auto"/>
        <w:bottom w:val="none" w:sz="0" w:space="0" w:color="auto"/>
        <w:right w:val="none" w:sz="0" w:space="0" w:color="auto"/>
      </w:divBdr>
    </w:div>
    <w:div w:id="1893736082">
      <w:bodyDiv w:val="1"/>
      <w:marLeft w:val="0"/>
      <w:marRight w:val="0"/>
      <w:marTop w:val="0"/>
      <w:marBottom w:val="0"/>
      <w:divBdr>
        <w:top w:val="none" w:sz="0" w:space="0" w:color="auto"/>
        <w:left w:val="none" w:sz="0" w:space="0" w:color="auto"/>
        <w:bottom w:val="none" w:sz="0" w:space="0" w:color="auto"/>
        <w:right w:val="none" w:sz="0" w:space="0" w:color="auto"/>
      </w:divBdr>
    </w:div>
    <w:div w:id="1910530980">
      <w:bodyDiv w:val="1"/>
      <w:marLeft w:val="0"/>
      <w:marRight w:val="0"/>
      <w:marTop w:val="0"/>
      <w:marBottom w:val="0"/>
      <w:divBdr>
        <w:top w:val="none" w:sz="0" w:space="0" w:color="auto"/>
        <w:left w:val="none" w:sz="0" w:space="0" w:color="auto"/>
        <w:bottom w:val="none" w:sz="0" w:space="0" w:color="auto"/>
        <w:right w:val="none" w:sz="0" w:space="0" w:color="auto"/>
      </w:divBdr>
    </w:div>
    <w:div w:id="1934507969">
      <w:bodyDiv w:val="1"/>
      <w:marLeft w:val="0"/>
      <w:marRight w:val="0"/>
      <w:marTop w:val="0"/>
      <w:marBottom w:val="0"/>
      <w:divBdr>
        <w:top w:val="none" w:sz="0" w:space="0" w:color="auto"/>
        <w:left w:val="none" w:sz="0" w:space="0" w:color="auto"/>
        <w:bottom w:val="none" w:sz="0" w:space="0" w:color="auto"/>
        <w:right w:val="none" w:sz="0" w:space="0" w:color="auto"/>
      </w:divBdr>
    </w:div>
    <w:div w:id="1987969495">
      <w:bodyDiv w:val="1"/>
      <w:marLeft w:val="0"/>
      <w:marRight w:val="0"/>
      <w:marTop w:val="0"/>
      <w:marBottom w:val="0"/>
      <w:divBdr>
        <w:top w:val="none" w:sz="0" w:space="0" w:color="auto"/>
        <w:left w:val="none" w:sz="0" w:space="0" w:color="auto"/>
        <w:bottom w:val="none" w:sz="0" w:space="0" w:color="auto"/>
        <w:right w:val="none" w:sz="0" w:space="0" w:color="auto"/>
      </w:divBdr>
    </w:div>
    <w:div w:id="2004240484">
      <w:bodyDiv w:val="1"/>
      <w:marLeft w:val="0"/>
      <w:marRight w:val="0"/>
      <w:marTop w:val="0"/>
      <w:marBottom w:val="0"/>
      <w:divBdr>
        <w:top w:val="none" w:sz="0" w:space="0" w:color="auto"/>
        <w:left w:val="none" w:sz="0" w:space="0" w:color="auto"/>
        <w:bottom w:val="none" w:sz="0" w:space="0" w:color="auto"/>
        <w:right w:val="none" w:sz="0" w:space="0" w:color="auto"/>
      </w:divBdr>
    </w:div>
    <w:div w:id="2072775684">
      <w:bodyDiv w:val="1"/>
      <w:marLeft w:val="0"/>
      <w:marRight w:val="0"/>
      <w:marTop w:val="0"/>
      <w:marBottom w:val="0"/>
      <w:divBdr>
        <w:top w:val="none" w:sz="0" w:space="0" w:color="auto"/>
        <w:left w:val="none" w:sz="0" w:space="0" w:color="auto"/>
        <w:bottom w:val="none" w:sz="0" w:space="0" w:color="auto"/>
        <w:right w:val="none" w:sz="0" w:space="0" w:color="auto"/>
      </w:divBdr>
    </w:div>
    <w:div w:id="2096171122">
      <w:bodyDiv w:val="1"/>
      <w:marLeft w:val="0"/>
      <w:marRight w:val="0"/>
      <w:marTop w:val="0"/>
      <w:marBottom w:val="0"/>
      <w:divBdr>
        <w:top w:val="none" w:sz="0" w:space="0" w:color="auto"/>
        <w:left w:val="none" w:sz="0" w:space="0" w:color="auto"/>
        <w:bottom w:val="none" w:sz="0" w:space="0" w:color="auto"/>
        <w:right w:val="none" w:sz="0" w:space="0" w:color="auto"/>
      </w:divBdr>
      <w:divsChild>
        <w:div w:id="1493333795">
          <w:marLeft w:val="0"/>
          <w:marRight w:val="0"/>
          <w:marTop w:val="0"/>
          <w:marBottom w:val="0"/>
          <w:divBdr>
            <w:top w:val="none" w:sz="0" w:space="0" w:color="auto"/>
            <w:left w:val="none" w:sz="0" w:space="0" w:color="auto"/>
            <w:bottom w:val="none" w:sz="0" w:space="0" w:color="auto"/>
            <w:right w:val="none" w:sz="0" w:space="0" w:color="auto"/>
          </w:divBdr>
          <w:divsChild>
            <w:div w:id="837616695">
              <w:marLeft w:val="0"/>
              <w:marRight w:val="0"/>
              <w:marTop w:val="0"/>
              <w:marBottom w:val="0"/>
              <w:divBdr>
                <w:top w:val="none" w:sz="0" w:space="0" w:color="auto"/>
                <w:left w:val="none" w:sz="0" w:space="0" w:color="auto"/>
                <w:bottom w:val="none" w:sz="0" w:space="0" w:color="auto"/>
                <w:right w:val="none" w:sz="0" w:space="0" w:color="auto"/>
              </w:divBdr>
              <w:divsChild>
                <w:div w:id="721253319">
                  <w:marLeft w:val="0"/>
                  <w:marRight w:val="0"/>
                  <w:marTop w:val="0"/>
                  <w:marBottom w:val="0"/>
                  <w:divBdr>
                    <w:top w:val="none" w:sz="0" w:space="0" w:color="auto"/>
                    <w:left w:val="none" w:sz="0" w:space="0" w:color="auto"/>
                    <w:bottom w:val="none" w:sz="0" w:space="0" w:color="auto"/>
                    <w:right w:val="none" w:sz="0" w:space="0" w:color="auto"/>
                  </w:divBdr>
                  <w:divsChild>
                    <w:div w:id="7564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6208">
              <w:marLeft w:val="0"/>
              <w:marRight w:val="0"/>
              <w:marTop w:val="0"/>
              <w:marBottom w:val="0"/>
              <w:divBdr>
                <w:top w:val="none" w:sz="0" w:space="0" w:color="auto"/>
                <w:left w:val="none" w:sz="0" w:space="0" w:color="auto"/>
                <w:bottom w:val="none" w:sz="0" w:space="0" w:color="auto"/>
                <w:right w:val="none" w:sz="0" w:space="0" w:color="auto"/>
              </w:divBdr>
              <w:divsChild>
                <w:div w:id="1616667790">
                  <w:marLeft w:val="0"/>
                  <w:marRight w:val="0"/>
                  <w:marTop w:val="0"/>
                  <w:marBottom w:val="0"/>
                  <w:divBdr>
                    <w:top w:val="none" w:sz="0" w:space="0" w:color="auto"/>
                    <w:left w:val="none" w:sz="0" w:space="0" w:color="auto"/>
                    <w:bottom w:val="none" w:sz="0" w:space="0" w:color="auto"/>
                    <w:right w:val="none" w:sz="0" w:space="0" w:color="auto"/>
                  </w:divBdr>
                  <w:divsChild>
                    <w:div w:id="11611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5911">
              <w:marLeft w:val="0"/>
              <w:marRight w:val="0"/>
              <w:marTop w:val="0"/>
              <w:marBottom w:val="0"/>
              <w:divBdr>
                <w:top w:val="none" w:sz="0" w:space="0" w:color="auto"/>
                <w:left w:val="none" w:sz="0" w:space="0" w:color="auto"/>
                <w:bottom w:val="none" w:sz="0" w:space="0" w:color="auto"/>
                <w:right w:val="none" w:sz="0" w:space="0" w:color="auto"/>
              </w:divBdr>
            </w:div>
          </w:divsChild>
        </w:div>
        <w:div w:id="1580286764">
          <w:marLeft w:val="0"/>
          <w:marRight w:val="0"/>
          <w:marTop w:val="0"/>
          <w:marBottom w:val="0"/>
          <w:divBdr>
            <w:top w:val="none" w:sz="0" w:space="0" w:color="auto"/>
            <w:left w:val="none" w:sz="0" w:space="0" w:color="auto"/>
            <w:bottom w:val="none" w:sz="0" w:space="0" w:color="auto"/>
            <w:right w:val="none" w:sz="0" w:space="0" w:color="auto"/>
          </w:divBdr>
          <w:divsChild>
            <w:div w:id="451442138">
              <w:marLeft w:val="0"/>
              <w:marRight w:val="0"/>
              <w:marTop w:val="0"/>
              <w:marBottom w:val="0"/>
              <w:divBdr>
                <w:top w:val="none" w:sz="0" w:space="0" w:color="auto"/>
                <w:left w:val="none" w:sz="0" w:space="0" w:color="auto"/>
                <w:bottom w:val="none" w:sz="0" w:space="0" w:color="auto"/>
                <w:right w:val="none" w:sz="0" w:space="0" w:color="auto"/>
              </w:divBdr>
              <w:divsChild>
                <w:div w:id="1709717178">
                  <w:marLeft w:val="0"/>
                  <w:marRight w:val="0"/>
                  <w:marTop w:val="0"/>
                  <w:marBottom w:val="0"/>
                  <w:divBdr>
                    <w:top w:val="none" w:sz="0" w:space="0" w:color="auto"/>
                    <w:left w:val="none" w:sz="0" w:space="0" w:color="auto"/>
                    <w:bottom w:val="none" w:sz="0" w:space="0" w:color="auto"/>
                    <w:right w:val="none" w:sz="0" w:space="0" w:color="auto"/>
                  </w:divBdr>
                  <w:divsChild>
                    <w:div w:id="868572256">
                      <w:marLeft w:val="0"/>
                      <w:marRight w:val="0"/>
                      <w:marTop w:val="0"/>
                      <w:marBottom w:val="0"/>
                      <w:divBdr>
                        <w:top w:val="none" w:sz="0" w:space="0" w:color="auto"/>
                        <w:left w:val="none" w:sz="0" w:space="0" w:color="auto"/>
                        <w:bottom w:val="none" w:sz="0" w:space="0" w:color="auto"/>
                        <w:right w:val="none" w:sz="0" w:space="0" w:color="auto"/>
                      </w:divBdr>
                      <w:divsChild>
                        <w:div w:id="231742103">
                          <w:marLeft w:val="0"/>
                          <w:marRight w:val="0"/>
                          <w:marTop w:val="0"/>
                          <w:marBottom w:val="0"/>
                          <w:divBdr>
                            <w:top w:val="none" w:sz="0" w:space="0" w:color="auto"/>
                            <w:left w:val="none" w:sz="0" w:space="0" w:color="auto"/>
                            <w:bottom w:val="none" w:sz="0" w:space="0" w:color="auto"/>
                            <w:right w:val="none" w:sz="0" w:space="0" w:color="auto"/>
                          </w:divBdr>
                          <w:divsChild>
                            <w:div w:id="8511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194989">
              <w:marLeft w:val="0"/>
              <w:marRight w:val="0"/>
              <w:marTop w:val="0"/>
              <w:marBottom w:val="0"/>
              <w:divBdr>
                <w:top w:val="none" w:sz="0" w:space="0" w:color="auto"/>
                <w:left w:val="none" w:sz="0" w:space="0" w:color="auto"/>
                <w:bottom w:val="none" w:sz="0" w:space="0" w:color="auto"/>
                <w:right w:val="none" w:sz="0" w:space="0" w:color="auto"/>
              </w:divBdr>
              <w:divsChild>
                <w:div w:id="1751343288">
                  <w:marLeft w:val="0"/>
                  <w:marRight w:val="0"/>
                  <w:marTop w:val="0"/>
                  <w:marBottom w:val="0"/>
                  <w:divBdr>
                    <w:top w:val="none" w:sz="0" w:space="0" w:color="auto"/>
                    <w:left w:val="none" w:sz="0" w:space="0" w:color="auto"/>
                    <w:bottom w:val="none" w:sz="0" w:space="0" w:color="auto"/>
                    <w:right w:val="none" w:sz="0" w:space="0" w:color="auto"/>
                  </w:divBdr>
                  <w:divsChild>
                    <w:div w:id="403528152">
                      <w:marLeft w:val="0"/>
                      <w:marRight w:val="0"/>
                      <w:marTop w:val="0"/>
                      <w:marBottom w:val="0"/>
                      <w:divBdr>
                        <w:top w:val="none" w:sz="0" w:space="0" w:color="auto"/>
                        <w:left w:val="none" w:sz="0" w:space="0" w:color="auto"/>
                        <w:bottom w:val="none" w:sz="0" w:space="0" w:color="auto"/>
                        <w:right w:val="none" w:sz="0" w:space="0" w:color="auto"/>
                      </w:divBdr>
                      <w:divsChild>
                        <w:div w:id="299575586">
                          <w:marLeft w:val="0"/>
                          <w:marRight w:val="0"/>
                          <w:marTop w:val="0"/>
                          <w:marBottom w:val="0"/>
                          <w:divBdr>
                            <w:top w:val="none" w:sz="0" w:space="0" w:color="auto"/>
                            <w:left w:val="none" w:sz="0" w:space="0" w:color="auto"/>
                            <w:bottom w:val="none" w:sz="0" w:space="0" w:color="auto"/>
                            <w:right w:val="none" w:sz="0" w:space="0" w:color="auto"/>
                          </w:divBdr>
                          <w:divsChild>
                            <w:div w:id="1764378389">
                              <w:marLeft w:val="0"/>
                              <w:marRight w:val="0"/>
                              <w:marTop w:val="0"/>
                              <w:marBottom w:val="0"/>
                              <w:divBdr>
                                <w:top w:val="none" w:sz="0" w:space="0" w:color="auto"/>
                                <w:left w:val="none" w:sz="0" w:space="0" w:color="auto"/>
                                <w:bottom w:val="none" w:sz="0" w:space="0" w:color="auto"/>
                                <w:right w:val="none" w:sz="0" w:space="0" w:color="auto"/>
                              </w:divBdr>
                              <w:divsChild>
                                <w:div w:id="1985576131">
                                  <w:marLeft w:val="0"/>
                                  <w:marRight w:val="0"/>
                                  <w:marTop w:val="0"/>
                                  <w:marBottom w:val="0"/>
                                  <w:divBdr>
                                    <w:top w:val="none" w:sz="0" w:space="0" w:color="auto"/>
                                    <w:left w:val="none" w:sz="0" w:space="0" w:color="auto"/>
                                    <w:bottom w:val="none" w:sz="0" w:space="0" w:color="auto"/>
                                    <w:right w:val="none" w:sz="0" w:space="0" w:color="auto"/>
                                  </w:divBdr>
                                  <w:divsChild>
                                    <w:div w:id="12838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379874">
      <w:bodyDiv w:val="1"/>
      <w:marLeft w:val="0"/>
      <w:marRight w:val="0"/>
      <w:marTop w:val="0"/>
      <w:marBottom w:val="0"/>
      <w:divBdr>
        <w:top w:val="none" w:sz="0" w:space="0" w:color="auto"/>
        <w:left w:val="none" w:sz="0" w:space="0" w:color="auto"/>
        <w:bottom w:val="none" w:sz="0" w:space="0" w:color="auto"/>
        <w:right w:val="none" w:sz="0" w:space="0" w:color="auto"/>
      </w:divBdr>
    </w:div>
    <w:div w:id="2130010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ommittees.parliament.uk/publications/9347/documents/160664/default/" TargetMode="External"/><Relationship Id="rId18" Type="http://schemas.openxmlformats.org/officeDocument/2006/relationships/image" Target="media/image2.png"/><Relationship Id="rId26" Type="http://schemas.openxmlformats.org/officeDocument/2006/relationships/hyperlink" Target="https://migrationobservatory.ox.ac.uk/resources/briefings/where-do-migrants-live-in-the-uk/"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s://www.unhcr.org/uk/news/press/2021/5/6097bce14/unhcr-deeply-concerned-at-discriminatory-two-tier-uk-asylum-plans-urges.html" TargetMode="External"/><Relationship Id="rId17" Type="http://schemas.openxmlformats.org/officeDocument/2006/relationships/image" Target="media/image1.png"/><Relationship Id="rId25" Type="http://schemas.openxmlformats.org/officeDocument/2006/relationships/hyperlink" Target="https://londonfunders.org.uk/resources-publications/publications/strategy-funding-immigration-advice-londo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ullfact.org/immigration/public-attitudes-towards-immigration/" TargetMode="External"/><Relationship Id="rId20" Type="http://schemas.openxmlformats.org/officeDocument/2006/relationships/hyperlink" Target="https://public.flourish.studio/visualisation/4911966/" TargetMode="External"/><Relationship Id="rId29" Type="http://schemas.openxmlformats.org/officeDocument/2006/relationships/hyperlink" Target="https://freemovement.org.uk/imagine-you-are-a-ukrainian-refuge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society.org.uk/topics/immigration/parliamentary-briefing-nationality-and-borders-bill-house-of-commons-second-reading" TargetMode="External"/><Relationship Id="rId24" Type="http://schemas.openxmlformats.org/officeDocument/2006/relationships/hyperlink" Target="https://londonfunders.org.uk/resources-publications/publications/strategy-funding-immigration-advice-london"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hansard.parliament.uk/commons/2022-03-22/debates/FA4FBF36-5168-4B9B-8C7E-09D2AAC33C39/NationalityAndBordersBill" TargetMode="External"/><Relationship Id="rId23" Type="http://schemas.openxmlformats.org/officeDocument/2006/relationships/hyperlink" Target="https://public.flourish.studio/visualisation/4911966/" TargetMode="External"/><Relationship Id="rId28" Type="http://schemas.openxmlformats.org/officeDocument/2006/relationships/hyperlink" Target="https://freemovement.org.uk/is-it-legal-to-outsource-the-uks-refugee-responsibilities-to-rwanda/"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a.refugeecouncil.org.uk/wp-content/uploads/2022/01/25125027/House-of-Lords-Committee-Stage-Refugee-Council-briefing.pdf" TargetMode="External"/><Relationship Id="rId22" Type="http://schemas.openxmlformats.org/officeDocument/2006/relationships/hyperlink" Target="https://www.threesixtygiving.org/" TargetMode="External"/><Relationship Id="rId27" Type="http://schemas.openxmlformats.org/officeDocument/2006/relationships/hyperlink" Target="https://yougov.co.uk/topics/politics/articles-reports/2021/11/03/what-concerns-british-public-about-immigration-pol" TargetMode="External"/><Relationship Id="rId30" Type="http://schemas.openxmlformats.org/officeDocument/2006/relationships/hyperlink" Target="https://www.greenpeace.org.uk/news/unite-against-the-nationality-and-borders-bill/" TargetMode="Externa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lewisham.gov.uk/mayorandcouncil/community-support/refugees/migrants-and-refugees" TargetMode="External"/><Relationship Id="rId3" Type="http://schemas.openxmlformats.org/officeDocument/2006/relationships/hyperlink" Target="https://fullfact.org/immigration/public-attitudes-towards-immigration/" TargetMode="External"/><Relationship Id="rId7" Type="http://schemas.openxmlformats.org/officeDocument/2006/relationships/hyperlink" Target="https://www.london.gov.uk/press-releases/assembly/assembly-condemns-borders-bill" TargetMode="External"/><Relationship Id="rId2" Type="http://schemas.openxmlformats.org/officeDocument/2006/relationships/hyperlink" Target="https://www.weforum.org/agenda/2017/08/this-chart-shows-the-actual-vs-percieved-number-of-immigrants" TargetMode="External"/><Relationship Id="rId1" Type="http://schemas.openxmlformats.org/officeDocument/2006/relationships/hyperlink" Target="https://www.jcwi.org.uk/unspeakably-cruel-new-plans-to-send-asylum-seekers-to-rwanda" TargetMode="External"/><Relationship Id="rId6" Type="http://schemas.openxmlformats.org/officeDocument/2006/relationships/hyperlink" Target="https://migrationobservatory.ox.ac.uk/resources/briefings/where-do-migrants-live-in-the-uk/" TargetMode="External"/><Relationship Id="rId5" Type="http://schemas.openxmlformats.org/officeDocument/2006/relationships/hyperlink" Target="https://migrationobservatory.ox.ac.uk/resources/briefings/where-do-migrants-live-in-the-uk/" TargetMode="External"/><Relationship Id="rId4" Type="http://schemas.openxmlformats.org/officeDocument/2006/relationships/hyperlink" Target="https://migrationobservatory.ox.ac.uk/resources/briefings/migrants-in-the-uk-an-overview/" TargetMode="External"/><Relationship Id="rId9" Type="http://schemas.openxmlformats.org/officeDocument/2006/relationships/hyperlink" Target="https://asylummatters.org/2022/01/12/fighting-the-anti-refugeebill-in-our-commun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London Funders">
      <a:dk1>
        <a:sysClr val="windowText" lastClr="000000"/>
      </a:dk1>
      <a:lt1>
        <a:sysClr val="window" lastClr="FFFFFF"/>
      </a:lt1>
      <a:dk2>
        <a:srgbClr val="44546A"/>
      </a:dk2>
      <a:lt2>
        <a:srgbClr val="E7E6E6"/>
      </a:lt2>
      <a:accent1>
        <a:srgbClr val="C7047E"/>
      </a:accent1>
      <a:accent2>
        <a:srgbClr val="FFFFFF"/>
      </a:accent2>
      <a:accent3>
        <a:srgbClr val="FFFFFF"/>
      </a:accent3>
      <a:accent4>
        <a:srgbClr val="FFFFFF"/>
      </a:accent4>
      <a:accent5>
        <a:srgbClr val="FFFFFF"/>
      </a:accent5>
      <a:accent6>
        <a:srgbClr val="FFFFFF"/>
      </a:accent6>
      <a:hlink>
        <a:srgbClr val="0563C1"/>
      </a:hlink>
      <a:folHlink>
        <a:srgbClr val="954F72"/>
      </a:folHlink>
    </a:clrScheme>
    <a:fontScheme name="London Funders">
      <a:majorFont>
        <a:latin typeface="Calibre"/>
        <a:ea typeface=""/>
        <a:cs typeface=""/>
      </a:majorFont>
      <a:minorFont>
        <a:latin typeface="Calibr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A9B5EDB9AF30049BA9235DA3D725854" ma:contentTypeVersion="18" ma:contentTypeDescription="Create a new document." ma:contentTypeScope="" ma:versionID="6e018f789f3fd2a87c718a1e3a783e4b">
  <xsd:schema xmlns:xsd="http://www.w3.org/2001/XMLSchema" xmlns:xs="http://www.w3.org/2001/XMLSchema" xmlns:p="http://schemas.microsoft.com/office/2006/metadata/properties" xmlns:ns2="1d3e7ae0-a111-4f7f-b0e8-274c401a14d2" xmlns:ns3="bec6d8a1-fcfc-49f1-a6de-fcb0feaf700a" targetNamespace="http://schemas.microsoft.com/office/2006/metadata/properties" ma:root="true" ma:fieldsID="754731f989139cd957113757a3a5bcda" ns2:_="" ns3:_="">
    <xsd:import namespace="1d3e7ae0-a111-4f7f-b0e8-274c401a14d2"/>
    <xsd:import namespace="bec6d8a1-fcfc-49f1-a6de-fcb0feaf70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e7ae0-a111-4f7f-b0e8-274c401a1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323cf4-0c46-4e3f-a809-da57f772a5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c6d8a1-fcfc-49f1-a6de-fcb0feaf70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513893-a693-4a6f-9926-7690e285c1a7}" ma:internalName="TaxCatchAll" ma:showField="CatchAllData" ma:web="bec6d8a1-fcfc-49f1-a6de-fcb0feaf70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ec6d8a1-fcfc-49f1-a6de-fcb0feaf700a" xsi:nil="true"/>
    <lcf76f155ced4ddcb4097134ff3c332f xmlns="1d3e7ae0-a111-4f7f-b0e8-274c401a14d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95AEA9-4E11-402B-8EC1-72E20D5D4EEA}">
  <ds:schemaRefs>
    <ds:schemaRef ds:uri="http://schemas.openxmlformats.org/officeDocument/2006/bibliography"/>
  </ds:schemaRefs>
</ds:datastoreItem>
</file>

<file path=customXml/itemProps2.xml><?xml version="1.0" encoding="utf-8"?>
<ds:datastoreItem xmlns:ds="http://schemas.openxmlformats.org/officeDocument/2006/customXml" ds:itemID="{49A2F02D-6A16-4F3D-9F3E-CB1992D02173}"/>
</file>

<file path=customXml/itemProps3.xml><?xml version="1.0" encoding="utf-8"?>
<ds:datastoreItem xmlns:ds="http://schemas.openxmlformats.org/officeDocument/2006/customXml" ds:itemID="{912DBD4F-DAA2-4238-BC7B-1E593D1F5E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731A60-840E-482B-BDF4-6DF859E429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Perry</dc:creator>
  <cp:keywords/>
  <dc:description/>
  <cp:lastModifiedBy>Malene Bratlie</cp:lastModifiedBy>
  <cp:revision>101</cp:revision>
  <dcterms:created xsi:type="dcterms:W3CDTF">2022-04-13T10:17:00Z</dcterms:created>
  <dcterms:modified xsi:type="dcterms:W3CDTF">2022-04-25T14:29:00Z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0x0101006A9B5EDB9AF30049BA9235DA3D725854</vt:lpwstr>
  </property>
</Properties>
</file>