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45D78" w:rsidR="00DB62C9" w:rsidP="004558E6" w:rsidRDefault="00DB62C9" w14:paraId="354C4304" w14:textId="77777777">
      <w:pPr>
        <w:rPr>
          <w:rFonts w:ascii="Calibre Semibold" w:hAnsi="Calibre Semibold"/>
          <w:color w:val="C7077E" w:themeColor="accent1"/>
          <w:sz w:val="28"/>
          <w:szCs w:val="28"/>
        </w:rPr>
      </w:pPr>
    </w:p>
    <w:p w:rsidRPr="00A45D78" w:rsidR="002B215D" w:rsidP="002B215D" w:rsidRDefault="002B215D" w14:paraId="69DDBA89" w14:textId="77777777">
      <w:pPr>
        <w:rPr>
          <w:rFonts w:ascii="Calibre Semibold" w:hAnsi="Calibre Semibold"/>
          <w:color w:val="C7077E" w:themeColor="accent1"/>
          <w:sz w:val="28"/>
          <w:szCs w:val="28"/>
        </w:rPr>
      </w:pPr>
      <w:r>
        <w:rPr>
          <w:rFonts w:ascii="Calibre Semibold" w:hAnsi="Calibre Semibold"/>
          <w:color w:val="C7077E" w:themeColor="accent1"/>
          <w:sz w:val="28"/>
          <w:szCs w:val="28"/>
        </w:rPr>
        <w:t>The case for supporting London’s infrastructure</w:t>
      </w:r>
    </w:p>
    <w:p w:rsidR="0028351E" w:rsidP="00EB088C" w:rsidRDefault="0028351E" w14:paraId="6287BB6D" w14:textId="6B70BB4A">
      <w:pPr>
        <w:pStyle w:val="NormalWeb"/>
        <w:rPr>
          <w:rFonts w:asciiTheme="minorHAnsi" w:hAnsiTheme="minorHAnsi"/>
        </w:rPr>
      </w:pPr>
      <w:r>
        <w:rPr>
          <w:rFonts w:asciiTheme="minorHAnsi" w:hAnsiTheme="minorHAnsi"/>
        </w:rPr>
        <w:t xml:space="preserve">Through the pandemic and the current cost of living crisis, we’ve seen the </w:t>
      </w:r>
      <w:r w:rsidR="007B5FB8">
        <w:rPr>
          <w:rFonts w:asciiTheme="minorHAnsi" w:hAnsiTheme="minorHAnsi"/>
        </w:rPr>
        <w:t xml:space="preserve">critical role </w:t>
      </w:r>
      <w:r w:rsidR="00320F68">
        <w:rPr>
          <w:rFonts w:asciiTheme="minorHAnsi" w:hAnsiTheme="minorHAnsi"/>
        </w:rPr>
        <w:t>infrastructure</w:t>
      </w:r>
      <w:r w:rsidR="007B5FB8">
        <w:rPr>
          <w:rFonts w:asciiTheme="minorHAnsi" w:hAnsiTheme="minorHAnsi"/>
        </w:rPr>
        <w:t xml:space="preserve"> organisations play</w:t>
      </w:r>
      <w:r w:rsidR="00196F67">
        <w:rPr>
          <w:rFonts w:asciiTheme="minorHAnsi" w:hAnsiTheme="minorHAnsi"/>
        </w:rPr>
        <w:t>. From convening and connecting</w:t>
      </w:r>
      <w:r w:rsidR="000D31F8">
        <w:rPr>
          <w:rFonts w:asciiTheme="minorHAnsi" w:hAnsiTheme="minorHAnsi"/>
        </w:rPr>
        <w:t>,</w:t>
      </w:r>
      <w:r w:rsidR="00196F67">
        <w:rPr>
          <w:rFonts w:asciiTheme="minorHAnsi" w:hAnsiTheme="minorHAnsi"/>
        </w:rPr>
        <w:t xml:space="preserve"> </w:t>
      </w:r>
      <w:r w:rsidR="004F43FD">
        <w:rPr>
          <w:rFonts w:asciiTheme="minorHAnsi" w:hAnsiTheme="minorHAnsi"/>
        </w:rPr>
        <w:t xml:space="preserve">to supporting </w:t>
      </w:r>
      <w:r w:rsidR="00B84456">
        <w:rPr>
          <w:rFonts w:asciiTheme="minorHAnsi" w:hAnsiTheme="minorHAnsi"/>
        </w:rPr>
        <w:t xml:space="preserve">and strengthening civil society. </w:t>
      </w:r>
    </w:p>
    <w:p w:rsidR="00320F68" w:rsidP="00EB088C" w:rsidRDefault="00320F68" w14:paraId="7CF8F674" w14:textId="15DDB6D3">
      <w:pPr>
        <w:pStyle w:val="NormalWeb"/>
        <w:rPr>
          <w:rFonts w:asciiTheme="minorHAnsi" w:hAnsiTheme="minorHAnsi"/>
        </w:rPr>
      </w:pPr>
      <w:r>
        <w:rPr>
          <w:rFonts w:asciiTheme="minorHAnsi" w:hAnsiTheme="minorHAnsi"/>
        </w:rPr>
        <w:t xml:space="preserve">Most definitions of infrastructure organisations </w:t>
      </w:r>
      <w:r w:rsidR="0074422C">
        <w:rPr>
          <w:rFonts w:asciiTheme="minorHAnsi" w:hAnsiTheme="minorHAnsi"/>
        </w:rPr>
        <w:t>‘</w:t>
      </w:r>
      <w:r w:rsidRPr="00AA53CC" w:rsidR="00AA53CC">
        <w:rPr>
          <w:rFonts w:asciiTheme="minorHAnsi" w:hAnsiTheme="minorHAnsi"/>
        </w:rPr>
        <w:t>tend to focus on functions and services</w:t>
      </w:r>
      <w:r w:rsidR="00AA53CC">
        <w:rPr>
          <w:rFonts w:asciiTheme="minorHAnsi" w:hAnsiTheme="minorHAnsi"/>
        </w:rPr>
        <w:t>’ accord</w:t>
      </w:r>
      <w:r w:rsidR="00E17C38">
        <w:rPr>
          <w:rFonts w:asciiTheme="minorHAnsi" w:hAnsiTheme="minorHAnsi"/>
        </w:rPr>
        <w:t>ing</w:t>
      </w:r>
      <w:r w:rsidR="00AA53CC">
        <w:rPr>
          <w:rFonts w:asciiTheme="minorHAnsi" w:hAnsiTheme="minorHAnsi"/>
        </w:rPr>
        <w:t xml:space="preserve"> to </w:t>
      </w:r>
      <w:r w:rsidR="00DB49A6">
        <w:rPr>
          <w:rFonts w:asciiTheme="minorHAnsi" w:hAnsiTheme="minorHAnsi"/>
        </w:rPr>
        <w:t xml:space="preserve">Common Visions’ playbook: </w:t>
      </w:r>
      <w:hyperlink w:history="1" r:id="rId11">
        <w:r w:rsidRPr="00DB49A6" w:rsidR="00DB49A6">
          <w:rPr>
            <w:rStyle w:val="Hyperlink"/>
            <w:rFonts w:asciiTheme="minorHAnsi" w:hAnsiTheme="minorHAnsi"/>
          </w:rPr>
          <w:t>Investing in infrastructure</w:t>
        </w:r>
      </w:hyperlink>
      <w:r w:rsidR="000D31F8">
        <w:rPr>
          <w:rStyle w:val="Hyperlink"/>
          <w:rFonts w:asciiTheme="minorHAnsi" w:hAnsiTheme="minorHAnsi"/>
        </w:rPr>
        <w:t>.</w:t>
      </w:r>
      <w:r w:rsidRPr="000D31F8" w:rsidR="000D31F8">
        <w:rPr>
          <w:rStyle w:val="Hyperlink"/>
          <w:rFonts w:asciiTheme="minorHAnsi" w:hAnsiTheme="minorHAnsi"/>
          <w:u w:val="none"/>
        </w:rPr>
        <w:t xml:space="preserve">  </w:t>
      </w:r>
      <w:r w:rsidR="000D31F8">
        <w:rPr>
          <w:rFonts w:asciiTheme="minorHAnsi" w:hAnsiTheme="minorHAnsi"/>
        </w:rPr>
        <w:t>Th</w:t>
      </w:r>
      <w:r w:rsidR="00DB49A6">
        <w:rPr>
          <w:rFonts w:asciiTheme="minorHAnsi" w:hAnsiTheme="minorHAnsi"/>
        </w:rPr>
        <w:t>ey say “this</w:t>
      </w:r>
      <w:r w:rsidRPr="00AA53CC" w:rsidR="00AA53CC">
        <w:rPr>
          <w:rFonts w:asciiTheme="minorHAnsi" w:hAnsiTheme="minorHAnsi"/>
        </w:rPr>
        <w:t xml:space="preserve"> can lead to a very ‘technical’ view of what infrastructure is and does, whereas in reality it is fluid and takes different shapes and forms depending on the social cause, location and ‘user’ demographics of the civil society organisations who require support.</w:t>
      </w:r>
      <w:r w:rsidR="00DB49A6">
        <w:rPr>
          <w:rFonts w:asciiTheme="minorHAnsi" w:hAnsiTheme="minorHAnsi"/>
        </w:rPr>
        <w:t>”</w:t>
      </w:r>
    </w:p>
    <w:p w:rsidR="00B93DAC" w:rsidP="00C8144A" w:rsidRDefault="00A820BD" w14:paraId="5119AEA5" w14:textId="5E870E69">
      <w:pPr>
        <w:pStyle w:val="NormalWeb"/>
        <w:rPr>
          <w:rFonts w:asciiTheme="minorHAnsi" w:hAnsiTheme="minorHAnsi"/>
        </w:rPr>
      </w:pPr>
      <w:r>
        <w:rPr>
          <w:rFonts w:asciiTheme="minorHAnsi" w:hAnsiTheme="minorHAnsi"/>
        </w:rPr>
        <w:t>They go on to say that the role of funders</w:t>
      </w:r>
      <w:r w:rsidRPr="00A3483A">
        <w:rPr>
          <w:rFonts w:asciiTheme="minorHAnsi" w:hAnsiTheme="minorHAnsi"/>
        </w:rPr>
        <w:t xml:space="preserve">, through </w:t>
      </w:r>
      <w:r w:rsidRPr="00A3483A" w:rsidR="00A3483A">
        <w:rPr>
          <w:rFonts w:asciiTheme="minorHAnsi" w:hAnsiTheme="minorHAnsi"/>
        </w:rPr>
        <w:t>either commission</w:t>
      </w:r>
      <w:r w:rsidR="006B6CE5">
        <w:rPr>
          <w:rFonts w:asciiTheme="minorHAnsi" w:hAnsiTheme="minorHAnsi"/>
        </w:rPr>
        <w:t>ing</w:t>
      </w:r>
      <w:r w:rsidRPr="00A3483A" w:rsidR="00A3483A">
        <w:rPr>
          <w:rFonts w:asciiTheme="minorHAnsi" w:hAnsiTheme="minorHAnsi"/>
        </w:rPr>
        <w:t xml:space="preserve"> support services and/or direct funding and investment </w:t>
      </w:r>
      <w:r w:rsidRPr="00A3483A">
        <w:rPr>
          <w:rFonts w:asciiTheme="minorHAnsi" w:hAnsiTheme="minorHAnsi"/>
        </w:rPr>
        <w:t xml:space="preserve">models </w:t>
      </w:r>
      <w:r w:rsidRPr="00A3483A" w:rsidR="00A3483A">
        <w:rPr>
          <w:rFonts w:asciiTheme="minorHAnsi" w:hAnsiTheme="minorHAnsi"/>
        </w:rPr>
        <w:t>“</w:t>
      </w:r>
      <w:r w:rsidRPr="00A3483A">
        <w:rPr>
          <w:rFonts w:asciiTheme="minorHAnsi" w:hAnsiTheme="minorHAnsi"/>
        </w:rPr>
        <w:t>demonstrate</w:t>
      </w:r>
      <w:r w:rsidR="00C8144A">
        <w:rPr>
          <w:rFonts w:asciiTheme="minorHAnsi" w:hAnsiTheme="minorHAnsi"/>
        </w:rPr>
        <w:t>[s]</w:t>
      </w:r>
      <w:r w:rsidRPr="00A3483A">
        <w:rPr>
          <w:rFonts w:asciiTheme="minorHAnsi" w:hAnsiTheme="minorHAnsi"/>
        </w:rPr>
        <w:t xml:space="preserve"> the privileged role which funders play in choosing, endorsing and shaping what’s available to civil society organisations and who provides it. This has significant power, diversity and equity implications which are sometimes underacknowledged.</w:t>
      </w:r>
      <w:r w:rsidRPr="00A3483A" w:rsidR="00A3483A">
        <w:rPr>
          <w:rFonts w:asciiTheme="minorHAnsi" w:hAnsiTheme="minorHAnsi"/>
        </w:rPr>
        <w:t>”</w:t>
      </w:r>
    </w:p>
    <w:p w:rsidRPr="002527C0" w:rsidR="002527C0" w:rsidP="002527C0" w:rsidRDefault="002527C0" w14:paraId="29F6A38E" w14:textId="7E40B5CC" w14:noSpellErr="1">
      <w:pPr>
        <w:rPr>
          <w:rFonts w:eastAsia="Times New Roman" w:cs="Times New Roman"/>
          <w:sz w:val="24"/>
          <w:szCs w:val="24"/>
          <w:lang w:eastAsia="en-GB"/>
        </w:rPr>
      </w:pPr>
      <w:r w:rsidRPr="412F69DD" w:rsidR="002527C0">
        <w:rPr>
          <w:rFonts w:eastAsia="Times New Roman" w:cs="Times New Roman"/>
          <w:sz w:val="24"/>
          <w:szCs w:val="24"/>
          <w:lang w:eastAsia="en-GB"/>
        </w:rPr>
        <w:t xml:space="preserve">They conclude that </w:t>
      </w:r>
      <w:r w:rsidRPr="412F69DD" w:rsidR="002527C0">
        <w:rPr>
          <w:rFonts w:eastAsia="Times New Roman" w:cs="Times New Roman"/>
          <w:sz w:val="24"/>
          <w:szCs w:val="24"/>
          <w:highlight w:val="yellow"/>
          <w:lang w:eastAsia="en-GB"/>
        </w:rPr>
        <w:t>“</w:t>
      </w:r>
      <w:r w:rsidRPr="412F69DD" w:rsidR="002527C0">
        <w:rPr>
          <w:rFonts w:eastAsia="Times New Roman" w:cs="Times New Roman"/>
          <w:sz w:val="24"/>
          <w:szCs w:val="24"/>
          <w:highlight w:val="yellow"/>
          <w:lang w:eastAsia="en-GB"/>
        </w:rPr>
        <w:t>Ultimately, infrastructure</w:t>
      </w:r>
      <w:r w:rsidRPr="412F69DD" w:rsidR="002527C0">
        <w:rPr>
          <w:rFonts w:eastAsia="Times New Roman" w:cs="Times New Roman"/>
          <w:sz w:val="24"/>
          <w:szCs w:val="24"/>
          <w:highlight w:val="yellow"/>
          <w:lang w:eastAsia="en-GB"/>
        </w:rPr>
        <w:t xml:space="preserve"> is about power – how power is built and shared, who define</w:t>
      </w:r>
      <w:r w:rsidRPr="412F69DD" w:rsidR="006B6CE5">
        <w:rPr>
          <w:rFonts w:eastAsia="Times New Roman" w:cs="Times New Roman"/>
          <w:sz w:val="24"/>
          <w:szCs w:val="24"/>
          <w:highlight w:val="yellow"/>
          <w:lang w:eastAsia="en-GB"/>
        </w:rPr>
        <w:t>s</w:t>
      </w:r>
      <w:r w:rsidRPr="412F69DD" w:rsidR="002527C0">
        <w:rPr>
          <w:rFonts w:eastAsia="Times New Roman" w:cs="Times New Roman"/>
          <w:sz w:val="24"/>
          <w:szCs w:val="24"/>
          <w:highlight w:val="yellow"/>
          <w:lang w:eastAsia="en-GB"/>
        </w:rPr>
        <w:t xml:space="preserve"> and sustains its legacy, and who </w:t>
      </w:r>
      <w:r w:rsidRPr="412F69DD" w:rsidR="002527C0">
        <w:rPr>
          <w:rFonts w:eastAsia="Times New Roman" w:cs="Times New Roman"/>
          <w:sz w:val="24"/>
          <w:szCs w:val="24"/>
          <w:highlight w:val="yellow"/>
          <w:lang w:eastAsia="en-GB"/>
        </w:rPr>
        <w:t>facilitates</w:t>
      </w:r>
      <w:r w:rsidRPr="412F69DD" w:rsidR="002527C0">
        <w:rPr>
          <w:rFonts w:eastAsia="Times New Roman" w:cs="Times New Roman"/>
          <w:sz w:val="24"/>
          <w:szCs w:val="24"/>
          <w:highlight w:val="yellow"/>
          <w:lang w:eastAsia="en-GB"/>
        </w:rPr>
        <w:t xml:space="preserve"> </w:t>
      </w:r>
      <w:r w:rsidRPr="412F69DD" w:rsidR="002527C0">
        <w:rPr>
          <w:rFonts w:eastAsia="Times New Roman" w:cs="Times New Roman"/>
          <w:sz w:val="24"/>
          <w:szCs w:val="24"/>
          <w:highlight w:val="yellow"/>
          <w:lang w:eastAsia="en-GB"/>
        </w:rPr>
        <w:t>a common understanding</w:t>
      </w:r>
      <w:r w:rsidRPr="412F69DD" w:rsidR="002527C0">
        <w:rPr>
          <w:rFonts w:eastAsia="Times New Roman" w:cs="Times New Roman"/>
          <w:sz w:val="24"/>
          <w:szCs w:val="24"/>
          <w:highlight w:val="yellow"/>
          <w:lang w:eastAsia="en-GB"/>
        </w:rPr>
        <w:t xml:space="preserve"> and consensus.</w:t>
      </w:r>
      <w:r w:rsidRPr="412F69DD" w:rsidR="002527C0">
        <w:rPr>
          <w:rFonts w:eastAsia="Times New Roman" w:cs="Times New Roman"/>
          <w:sz w:val="24"/>
          <w:szCs w:val="24"/>
          <w:lang w:eastAsia="en-GB"/>
        </w:rPr>
        <w:t xml:space="preserve"> This means that funders must be intentional and purposeful about the infrastructure they fund.</w:t>
      </w:r>
      <w:r w:rsidRPr="412F69DD" w:rsidR="002527C0">
        <w:rPr>
          <w:rFonts w:eastAsia="Times New Roman" w:cs="Times New Roman"/>
          <w:sz w:val="24"/>
          <w:szCs w:val="24"/>
          <w:lang w:eastAsia="en-GB"/>
        </w:rPr>
        <w:t>”</w:t>
      </w:r>
    </w:p>
    <w:p w:rsidR="002527C0" w:rsidP="00E17C38" w:rsidRDefault="002527C0" w14:paraId="22CE873F" w14:textId="149161F5">
      <w:pPr>
        <w:pStyle w:val="NormalWeb"/>
        <w:rPr>
          <w:rFonts w:asciiTheme="minorHAnsi" w:hAnsiTheme="minorHAnsi"/>
        </w:rPr>
      </w:pPr>
      <w:r>
        <w:rPr>
          <w:rFonts w:asciiTheme="minorHAnsi" w:hAnsiTheme="minorHAnsi"/>
        </w:rPr>
        <w:t xml:space="preserve">Yvonne Field, CEO of the </w:t>
      </w:r>
      <w:proofErr w:type="spellStart"/>
      <w:r>
        <w:rPr>
          <w:rFonts w:asciiTheme="minorHAnsi" w:hAnsiTheme="minorHAnsi"/>
        </w:rPr>
        <w:t>Ubele</w:t>
      </w:r>
      <w:proofErr w:type="spellEnd"/>
      <w:r>
        <w:rPr>
          <w:rFonts w:asciiTheme="minorHAnsi" w:hAnsiTheme="minorHAnsi"/>
        </w:rPr>
        <w:t xml:space="preserve"> </w:t>
      </w:r>
      <w:r w:rsidR="004737AA">
        <w:rPr>
          <w:rFonts w:asciiTheme="minorHAnsi" w:hAnsiTheme="minorHAnsi"/>
        </w:rPr>
        <w:t>Initiative</w:t>
      </w:r>
      <w:r>
        <w:rPr>
          <w:rFonts w:asciiTheme="minorHAnsi" w:hAnsiTheme="minorHAnsi"/>
        </w:rPr>
        <w:t xml:space="preserve"> </w:t>
      </w:r>
      <w:r w:rsidR="006B6CE5">
        <w:rPr>
          <w:rFonts w:asciiTheme="minorHAnsi" w:hAnsiTheme="minorHAnsi"/>
        </w:rPr>
        <w:t xml:space="preserve">is </w:t>
      </w:r>
      <w:r w:rsidR="004737AA">
        <w:rPr>
          <w:rFonts w:asciiTheme="minorHAnsi" w:hAnsiTheme="minorHAnsi"/>
        </w:rPr>
        <w:t xml:space="preserve">quoted in the playbook: </w:t>
      </w:r>
      <w:r w:rsidRPr="006744EF">
        <w:rPr>
          <w:rFonts w:asciiTheme="minorHAnsi" w:hAnsiTheme="minorHAnsi"/>
        </w:rPr>
        <w:t xml:space="preserve">“The profound changes of the last year have dramatically shifted the landscape of anti-racist action. We’ve seen how social movements have the power to fundamentally reshape public discourse and catalyse mass action. Past and current experiences may lead us to worry that these gains will be short-lived, undermined and co-opted. This is exactly why we feel it’s necessary to look at the role of infrastructure, as one of many inputs and support systems that underpin and sustain racial justice work… More people are engaging, new groups are being established and existing groups are elevating their ambitions. What are the underlying support systems that can meet the evolving scale, depth and complexity of racial justice work?” </w:t>
      </w:r>
      <w:r>
        <w:rPr>
          <w:rFonts w:asciiTheme="minorHAnsi" w:hAnsiTheme="minorHAnsi"/>
        </w:rPr>
        <w:t xml:space="preserve"> </w:t>
      </w:r>
      <w:r w:rsidRPr="006744EF">
        <w:rPr>
          <w:rFonts w:asciiTheme="minorHAnsi" w:hAnsiTheme="minorHAnsi"/>
        </w:rPr>
        <w:t>Yvonne Field, Ubele Initiative</w:t>
      </w:r>
      <w:r>
        <w:rPr>
          <w:rFonts w:asciiTheme="minorHAnsi" w:hAnsiTheme="minorHAnsi"/>
        </w:rPr>
        <w:t xml:space="preserve"> (2021)</w:t>
      </w:r>
    </w:p>
    <w:p w:rsidR="00354FDF" w:rsidP="00354FDF" w:rsidRDefault="0066401F" w14:paraId="1CB8644C" w14:textId="55563548">
      <w:pPr>
        <w:pStyle w:val="NormalWeb"/>
        <w:rPr>
          <w:rFonts w:asciiTheme="minorHAnsi" w:hAnsiTheme="minorHAnsi"/>
        </w:rPr>
      </w:pPr>
      <w:r>
        <w:rPr>
          <w:rFonts w:asciiTheme="minorHAnsi" w:hAnsiTheme="minorHAnsi"/>
        </w:rPr>
        <w:t xml:space="preserve">The Law </w:t>
      </w:r>
      <w:r w:rsidR="00354FDF">
        <w:rPr>
          <w:rFonts w:asciiTheme="minorHAnsi" w:hAnsiTheme="minorHAnsi"/>
        </w:rPr>
        <w:t xml:space="preserve">Family’s </w:t>
      </w:r>
      <w:hyperlink w:history="1" r:id="rId12">
        <w:r w:rsidRPr="00395F79" w:rsidR="0032746D">
          <w:rPr>
            <w:rStyle w:val="Hyperlink"/>
            <w:rFonts w:asciiTheme="minorHAnsi" w:hAnsiTheme="minorHAnsi"/>
          </w:rPr>
          <w:t>C</w:t>
        </w:r>
        <w:r w:rsidRPr="00395F79" w:rsidR="00354FDF">
          <w:rPr>
            <w:rStyle w:val="Hyperlink"/>
            <w:rFonts w:asciiTheme="minorHAnsi" w:hAnsiTheme="minorHAnsi"/>
          </w:rPr>
          <w:t>ommission</w:t>
        </w:r>
        <w:r w:rsidRPr="00395F79" w:rsidR="0032746D">
          <w:rPr>
            <w:rStyle w:val="Hyperlink"/>
            <w:rFonts w:asciiTheme="minorHAnsi" w:hAnsiTheme="minorHAnsi"/>
          </w:rPr>
          <w:t xml:space="preserve"> on</w:t>
        </w:r>
        <w:r w:rsidRPr="00395F79" w:rsidR="00354FDF">
          <w:rPr>
            <w:rStyle w:val="Hyperlink"/>
            <w:rFonts w:asciiTheme="minorHAnsi" w:hAnsiTheme="minorHAnsi"/>
          </w:rPr>
          <w:t xml:space="preserve"> </w:t>
        </w:r>
        <w:r w:rsidRPr="00395F79" w:rsidR="0032746D">
          <w:rPr>
            <w:rStyle w:val="Hyperlink"/>
            <w:rFonts w:asciiTheme="minorHAnsi" w:hAnsiTheme="minorHAnsi"/>
          </w:rPr>
          <w:t>C</w:t>
        </w:r>
        <w:r w:rsidRPr="00395F79" w:rsidR="00354FDF">
          <w:rPr>
            <w:rStyle w:val="Hyperlink"/>
            <w:rFonts w:asciiTheme="minorHAnsi" w:hAnsiTheme="minorHAnsi"/>
          </w:rPr>
          <w:t xml:space="preserve">ivil </w:t>
        </w:r>
        <w:r w:rsidRPr="00395F79" w:rsidR="0032746D">
          <w:rPr>
            <w:rStyle w:val="Hyperlink"/>
            <w:rFonts w:asciiTheme="minorHAnsi" w:hAnsiTheme="minorHAnsi"/>
          </w:rPr>
          <w:t>S</w:t>
        </w:r>
        <w:r w:rsidRPr="00395F79" w:rsidR="00354FDF">
          <w:rPr>
            <w:rStyle w:val="Hyperlink"/>
            <w:rFonts w:asciiTheme="minorHAnsi" w:hAnsiTheme="minorHAnsi"/>
          </w:rPr>
          <w:t>ociety</w:t>
        </w:r>
      </w:hyperlink>
      <w:r w:rsidR="00354FDF">
        <w:rPr>
          <w:rFonts w:asciiTheme="minorHAnsi" w:hAnsiTheme="minorHAnsi"/>
        </w:rPr>
        <w:t xml:space="preserve"> state</w:t>
      </w:r>
      <w:r w:rsidR="00395F79">
        <w:rPr>
          <w:rFonts w:asciiTheme="minorHAnsi" w:hAnsiTheme="minorHAnsi"/>
        </w:rPr>
        <w:t>s</w:t>
      </w:r>
      <w:r w:rsidR="00354FDF">
        <w:rPr>
          <w:rFonts w:asciiTheme="minorHAnsi" w:hAnsiTheme="minorHAnsi"/>
        </w:rPr>
        <w:t xml:space="preserve"> the importance of infrastructure</w:t>
      </w:r>
      <w:r w:rsidR="005E25BB">
        <w:rPr>
          <w:rFonts w:asciiTheme="minorHAnsi" w:hAnsiTheme="minorHAnsi"/>
        </w:rPr>
        <w:t xml:space="preserve"> in relation to government policies such as levelling-up.</w:t>
      </w:r>
      <w:r w:rsidR="00354FDF">
        <w:rPr>
          <w:rFonts w:asciiTheme="minorHAnsi" w:hAnsiTheme="minorHAnsi"/>
        </w:rPr>
        <w:t xml:space="preserve"> </w:t>
      </w:r>
      <w:r w:rsidR="00A96792">
        <w:rPr>
          <w:rFonts w:asciiTheme="minorHAnsi" w:hAnsiTheme="minorHAnsi"/>
        </w:rPr>
        <w:t>“</w:t>
      </w:r>
      <w:r w:rsidRPr="00354FDF" w:rsidR="00354FDF">
        <w:rPr>
          <w:rFonts w:asciiTheme="minorHAnsi" w:hAnsiTheme="minorHAnsi"/>
        </w:rPr>
        <w:t>Decades of attempts to tackle the UK’s entrenched regional inequalities have shown that the charities, community groups and volunteers that are at civil society’s core can make the difference between successful, sustained local regeneration and flash in the pan spending with few long-term benefits.</w:t>
      </w:r>
      <w:r w:rsidR="00A96792">
        <w:rPr>
          <w:rFonts w:asciiTheme="minorHAnsi" w:hAnsiTheme="minorHAnsi"/>
        </w:rPr>
        <w:t>”</w:t>
      </w:r>
    </w:p>
    <w:p w:rsidR="00D07C3D" w:rsidP="00D07C3D" w:rsidRDefault="00D07C3D" w14:paraId="52B80383" w14:textId="4CB134BD">
      <w:pPr>
        <w:pStyle w:val="NormalWeb"/>
        <w:rPr>
          <w:rFonts w:asciiTheme="minorHAnsi" w:hAnsiTheme="minorHAnsi"/>
        </w:rPr>
      </w:pPr>
      <w:r>
        <w:rPr>
          <w:rFonts w:asciiTheme="minorHAnsi" w:hAnsiTheme="minorHAnsi"/>
        </w:rPr>
        <w:t>They go on to state that infrastructure organisations take on a huge role</w:t>
      </w:r>
      <w:r w:rsidR="00C41761">
        <w:rPr>
          <w:rFonts w:asciiTheme="minorHAnsi" w:hAnsiTheme="minorHAnsi"/>
        </w:rPr>
        <w:t>,</w:t>
      </w:r>
      <w:r>
        <w:rPr>
          <w:rFonts w:asciiTheme="minorHAnsi" w:hAnsiTheme="minorHAnsi"/>
        </w:rPr>
        <w:t xml:space="preserve"> “f</w:t>
      </w:r>
      <w:r w:rsidRPr="00354FDF">
        <w:rPr>
          <w:rFonts w:asciiTheme="minorHAnsi" w:hAnsiTheme="minorHAnsi"/>
        </w:rPr>
        <w:t>rom providing unparalleled insights into community issues at the planning and design stage of schemes, through to their ability to maintain the trust and buy-in of residents</w:t>
      </w:r>
      <w:r w:rsidR="00CF66E4">
        <w:rPr>
          <w:rFonts w:asciiTheme="minorHAnsi" w:hAnsiTheme="minorHAnsi"/>
        </w:rPr>
        <w:t>”.</w:t>
      </w:r>
    </w:p>
    <w:p w:rsidRPr="00354FDF" w:rsidR="00015114" w:rsidP="00D07C3D" w:rsidRDefault="00015114" w14:paraId="66E39762" w14:textId="48D2EF0A">
      <w:pPr>
        <w:pStyle w:val="NormalWeb"/>
        <w:rPr>
          <w:rFonts w:asciiTheme="minorHAnsi" w:hAnsiTheme="minorHAnsi"/>
        </w:rPr>
      </w:pPr>
      <w:r>
        <w:rPr>
          <w:rFonts w:asciiTheme="minorHAnsi" w:hAnsiTheme="minorHAnsi"/>
        </w:rPr>
        <w:t>In their report from January 2023, they call for</w:t>
      </w:r>
      <w:r w:rsidRPr="00A35EF5">
        <w:rPr>
          <w:rFonts w:asciiTheme="minorHAnsi" w:hAnsiTheme="minorHAnsi"/>
        </w:rPr>
        <w:t xml:space="preserve"> </w:t>
      </w:r>
      <w:r>
        <w:rPr>
          <w:rFonts w:asciiTheme="minorHAnsi" w:hAnsiTheme="minorHAnsi"/>
        </w:rPr>
        <w:t>“</w:t>
      </w:r>
      <w:r w:rsidRPr="00A35EF5">
        <w:rPr>
          <w:rFonts w:asciiTheme="minorHAnsi" w:hAnsiTheme="minorHAnsi"/>
        </w:rPr>
        <w:t>strategic investment from funders, this government and the next, in the productivity of the social sector, the data available to and about it, and in the changes needed to unlock philanthropy. This must be accompanied by a dramatic acceleration in the partnership between civil society and business, and a reset of the relationship between civil society and government.</w:t>
      </w:r>
      <w:r>
        <w:rPr>
          <w:rFonts w:asciiTheme="minorHAnsi" w:hAnsiTheme="minorHAnsi"/>
        </w:rPr>
        <w:t>”</w:t>
      </w:r>
      <w:r>
        <w:rPr>
          <w:rStyle w:val="FootnoteReference"/>
          <w:rFonts w:asciiTheme="minorHAnsi" w:hAnsiTheme="minorHAnsi"/>
        </w:rPr>
        <w:footnoteReference w:id="2"/>
      </w:r>
      <w:r w:rsidRPr="00A35EF5">
        <w:rPr>
          <w:rFonts w:asciiTheme="minorHAnsi" w:hAnsiTheme="minorHAnsi"/>
        </w:rPr>
        <w:t xml:space="preserve">  </w:t>
      </w:r>
      <w:r w:rsidR="005B1B02">
        <w:rPr>
          <w:rFonts w:asciiTheme="minorHAnsi" w:hAnsiTheme="minorHAnsi"/>
        </w:rPr>
        <w:t>More directly to funders they state that “</w:t>
      </w:r>
      <w:r w:rsidRPr="005B1B02" w:rsidR="005B1B02">
        <w:rPr>
          <w:rFonts w:asciiTheme="minorHAnsi" w:hAnsiTheme="minorHAnsi"/>
        </w:rPr>
        <w:t>Overhauling the funding landscape that civil society operates in is essential to both these aims and more. A meaningful majority of grant-makers need to make more long-term, flexible financing available more simply to the sector.</w:t>
      </w:r>
      <w:r w:rsidR="005B1B02">
        <w:rPr>
          <w:rFonts w:asciiTheme="minorHAnsi" w:hAnsiTheme="minorHAnsi"/>
        </w:rPr>
        <w:t>”</w:t>
      </w:r>
    </w:p>
    <w:p w:rsidR="00CB653F" w:rsidP="00CB653F" w:rsidRDefault="00B84456" w14:paraId="02068DDA" w14:textId="38D79DEC">
      <w:pPr>
        <w:pStyle w:val="NormalWeb"/>
        <w:rPr>
          <w:rFonts w:asciiTheme="minorHAnsi" w:hAnsiTheme="minorHAnsi"/>
        </w:rPr>
      </w:pPr>
      <w:r>
        <w:rPr>
          <w:rFonts w:asciiTheme="minorHAnsi" w:hAnsiTheme="minorHAnsi"/>
        </w:rPr>
        <w:t xml:space="preserve">In April 2023, the London CVS Network published an </w:t>
      </w:r>
      <w:hyperlink w:history="1" r:id="rId13">
        <w:r w:rsidRPr="00965A5F" w:rsidR="00052EE5">
          <w:rPr>
            <w:rStyle w:val="Hyperlink"/>
            <w:rFonts w:asciiTheme="minorHAnsi" w:hAnsiTheme="minorHAnsi"/>
          </w:rPr>
          <w:t>impact report</w:t>
        </w:r>
      </w:hyperlink>
      <w:r w:rsidR="00052EE5">
        <w:rPr>
          <w:rFonts w:asciiTheme="minorHAnsi" w:hAnsiTheme="minorHAnsi"/>
        </w:rPr>
        <w:t xml:space="preserve"> </w:t>
      </w:r>
      <w:r w:rsidR="00965A5F">
        <w:rPr>
          <w:rFonts w:asciiTheme="minorHAnsi" w:hAnsiTheme="minorHAnsi"/>
        </w:rPr>
        <w:t>helping</w:t>
      </w:r>
      <w:r w:rsidRPr="00EB088C" w:rsidR="00052EE5">
        <w:rPr>
          <w:rFonts w:asciiTheme="minorHAnsi" w:hAnsiTheme="minorHAnsi"/>
        </w:rPr>
        <w:t xml:space="preserve"> to show the importance of local infrastructure in connecting and strengthening our civil society</w:t>
      </w:r>
      <w:r w:rsidR="002F768B">
        <w:rPr>
          <w:rFonts w:asciiTheme="minorHAnsi" w:hAnsiTheme="minorHAnsi"/>
        </w:rPr>
        <w:t xml:space="preserve">. </w:t>
      </w:r>
      <w:r w:rsidR="00A013E9">
        <w:rPr>
          <w:rFonts w:asciiTheme="minorHAnsi" w:hAnsiTheme="minorHAnsi"/>
        </w:rPr>
        <w:t>The report</w:t>
      </w:r>
      <w:r w:rsidRPr="00EB088C" w:rsidR="00CB653F">
        <w:rPr>
          <w:rFonts w:asciiTheme="minorHAnsi" w:hAnsiTheme="minorHAnsi"/>
        </w:rPr>
        <w:t xml:space="preserve"> found that funding for local voluntary and community infrastructure “is a significant challenge, in the current context of constrained public finances and further compounded by increasing costs and increased demand for services and support”.</w:t>
      </w:r>
    </w:p>
    <w:p w:rsidR="00A35EF5" w:rsidP="00B52D09" w:rsidRDefault="00AE1767" w14:paraId="72AA2D19" w14:textId="73E94926">
      <w:pPr>
        <w:pStyle w:val="NormalWeb"/>
        <w:rPr>
          <w:rFonts w:asciiTheme="minorHAnsi" w:hAnsiTheme="minorHAnsi"/>
        </w:rPr>
      </w:pPr>
      <w:r>
        <w:rPr>
          <w:rFonts w:asciiTheme="minorHAnsi" w:hAnsiTheme="minorHAnsi"/>
        </w:rPr>
        <w:t xml:space="preserve">They go further </w:t>
      </w:r>
      <w:r w:rsidR="00CB653F">
        <w:rPr>
          <w:rFonts w:asciiTheme="minorHAnsi" w:hAnsiTheme="minorHAnsi"/>
        </w:rPr>
        <w:t xml:space="preserve">to say that </w:t>
      </w:r>
      <w:r w:rsidR="00706DFC">
        <w:rPr>
          <w:rFonts w:asciiTheme="minorHAnsi" w:hAnsiTheme="minorHAnsi"/>
        </w:rPr>
        <w:t>‘</w:t>
      </w:r>
      <w:r>
        <w:rPr>
          <w:rFonts w:asciiTheme="minorHAnsi" w:hAnsiTheme="minorHAnsi"/>
        </w:rPr>
        <w:t>a</w:t>
      </w:r>
      <w:r w:rsidRPr="00706DFC" w:rsidR="00706DFC">
        <w:rPr>
          <w:rFonts w:asciiTheme="minorHAnsi" w:hAnsiTheme="minorHAnsi"/>
        </w:rPr>
        <w:t>dequate, core funding is key to sustaining the sector and ensuring its resilience, and for the sector to work effectively, investing in local infrastructure is crucial.</w:t>
      </w:r>
      <w:r w:rsidR="00706DFC">
        <w:rPr>
          <w:rFonts w:asciiTheme="minorHAnsi" w:hAnsiTheme="minorHAnsi"/>
        </w:rPr>
        <w:t>’</w:t>
      </w:r>
      <w:r w:rsidR="00311FB7">
        <w:rPr>
          <w:rFonts w:asciiTheme="minorHAnsi" w:hAnsiTheme="minorHAnsi"/>
        </w:rPr>
        <w:t xml:space="preserve"> </w:t>
      </w:r>
    </w:p>
    <w:p w:rsidRPr="00A45D78" w:rsidR="00273533" w:rsidP="00B50A2F" w:rsidRDefault="00320F68" w14:paraId="67173FE0" w14:textId="77155087">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The picture of London’s infrastructure and funding </w:t>
      </w:r>
    </w:p>
    <w:p w:rsidR="00F00F40" w:rsidP="00F00F40" w:rsidRDefault="00F00F40" w14:paraId="5A625DD9" w14:textId="4F56CD51">
      <w:pPr>
        <w:pStyle w:val="NormalWeb"/>
        <w:rPr>
          <w:rFonts w:asciiTheme="minorHAnsi" w:hAnsiTheme="minorHAnsi"/>
        </w:rPr>
      </w:pPr>
      <w:r>
        <w:rPr>
          <w:rFonts w:asciiTheme="minorHAnsi" w:hAnsiTheme="minorHAnsi"/>
        </w:rPr>
        <w:t>In 2016 London Funders and partners published ‘The Way Ahead’ report delivering 12 proposals</w:t>
      </w:r>
      <w:r w:rsidR="00B76C14">
        <w:rPr>
          <w:rStyle w:val="FootnoteReference"/>
          <w:rFonts w:asciiTheme="minorHAnsi" w:hAnsiTheme="minorHAnsi"/>
        </w:rPr>
        <w:footnoteReference w:id="3"/>
      </w:r>
      <w:r w:rsidR="00DB2DE0">
        <w:rPr>
          <w:rFonts w:asciiTheme="minorHAnsi" w:hAnsiTheme="minorHAnsi"/>
        </w:rPr>
        <w:t xml:space="preserve"> and how they are connected and shared across civil society</w:t>
      </w:r>
      <w:r w:rsidR="00372996">
        <w:rPr>
          <w:rFonts w:asciiTheme="minorHAnsi" w:hAnsiTheme="minorHAnsi"/>
        </w:rPr>
        <w:t>. As a result of</w:t>
      </w:r>
      <w:r w:rsidR="00AD4E1F">
        <w:rPr>
          <w:rFonts w:asciiTheme="minorHAnsi" w:hAnsiTheme="minorHAnsi"/>
        </w:rPr>
        <w:t xml:space="preserve"> these proposals and the work that wa</w:t>
      </w:r>
      <w:r w:rsidR="00E87C11">
        <w:rPr>
          <w:rFonts w:asciiTheme="minorHAnsi" w:hAnsiTheme="minorHAnsi"/>
        </w:rPr>
        <w:t>s</w:t>
      </w:r>
      <w:r w:rsidR="00AD4E1F">
        <w:rPr>
          <w:rFonts w:asciiTheme="minorHAnsi" w:hAnsiTheme="minorHAnsi"/>
        </w:rPr>
        <w:t xml:space="preserve"> carried out by </w:t>
      </w:r>
      <w:r w:rsidRPr="00764367" w:rsidR="00AD4E1F">
        <w:rPr>
          <w:rFonts w:asciiTheme="minorHAnsi" w:hAnsiTheme="minorHAnsi"/>
        </w:rPr>
        <w:t>this group chaired by</w:t>
      </w:r>
      <w:r w:rsidR="00AD4E1F">
        <w:rPr>
          <w:rFonts w:asciiTheme="minorHAnsi" w:hAnsiTheme="minorHAnsi"/>
        </w:rPr>
        <w:t xml:space="preserve"> London Funders</w:t>
      </w:r>
      <w:r w:rsidR="00372996">
        <w:rPr>
          <w:rFonts w:asciiTheme="minorHAnsi" w:hAnsiTheme="minorHAnsi"/>
        </w:rPr>
        <w:t>,</w:t>
      </w:r>
      <w:r w:rsidR="00AD4E1F">
        <w:rPr>
          <w:rFonts w:asciiTheme="minorHAnsi" w:hAnsiTheme="minorHAnsi"/>
        </w:rPr>
        <w:t xml:space="preserve"> collaborative investment in infrastructure </w:t>
      </w:r>
      <w:r w:rsidR="00320E8A">
        <w:rPr>
          <w:rFonts w:asciiTheme="minorHAnsi" w:hAnsiTheme="minorHAnsi"/>
        </w:rPr>
        <w:t xml:space="preserve">was taken forward by some of London’s key funders. </w:t>
      </w:r>
    </w:p>
    <w:p w:rsidR="009A2368" w:rsidP="00E62B9F" w:rsidRDefault="009A2368" w14:paraId="4BFAD497" w14:textId="2ECF71FD">
      <w:pPr>
        <w:pStyle w:val="NormalWeb"/>
        <w:rPr>
          <w:rFonts w:asciiTheme="minorHAnsi" w:hAnsiTheme="minorHAnsi"/>
        </w:rPr>
      </w:pPr>
      <w:r>
        <w:rPr>
          <w:rFonts w:asciiTheme="minorHAnsi" w:hAnsiTheme="minorHAnsi"/>
        </w:rPr>
        <w:t xml:space="preserve">In </w:t>
      </w:r>
      <w:r w:rsidR="00B9633C">
        <w:rPr>
          <w:rFonts w:asciiTheme="minorHAnsi" w:hAnsiTheme="minorHAnsi"/>
        </w:rPr>
        <w:t xml:space="preserve">2017 The Cornerstone Fund was developed by our members; </w:t>
      </w:r>
      <w:r w:rsidRPr="00B9633C" w:rsidR="00B9633C">
        <w:rPr>
          <w:rFonts w:asciiTheme="minorHAnsi" w:hAnsiTheme="minorHAnsi"/>
        </w:rPr>
        <w:t>City Bridge Trust</w:t>
      </w:r>
      <w:r w:rsidR="00B9633C">
        <w:rPr>
          <w:rFonts w:asciiTheme="minorHAnsi" w:hAnsiTheme="minorHAnsi"/>
        </w:rPr>
        <w:t>,</w:t>
      </w:r>
      <w:r w:rsidRPr="00B9633C" w:rsidR="00B9633C">
        <w:rPr>
          <w:rFonts w:asciiTheme="minorHAnsi" w:hAnsiTheme="minorHAnsi"/>
        </w:rPr>
        <w:t xml:space="preserve"> The National Lottery Community Fund</w:t>
      </w:r>
      <w:r w:rsidR="00B9633C">
        <w:rPr>
          <w:rFonts w:asciiTheme="minorHAnsi" w:hAnsiTheme="minorHAnsi"/>
        </w:rPr>
        <w:t>,</w:t>
      </w:r>
      <w:r w:rsidRPr="00B9633C" w:rsidR="00B9633C">
        <w:rPr>
          <w:rFonts w:asciiTheme="minorHAnsi" w:hAnsiTheme="minorHAnsi"/>
        </w:rPr>
        <w:t xml:space="preserve"> Trust for London</w:t>
      </w:r>
      <w:r w:rsidR="00B9633C">
        <w:rPr>
          <w:rFonts w:asciiTheme="minorHAnsi" w:hAnsiTheme="minorHAnsi"/>
        </w:rPr>
        <w:t>,</w:t>
      </w:r>
      <w:r w:rsidRPr="00B9633C" w:rsidR="00B9633C">
        <w:rPr>
          <w:rFonts w:asciiTheme="minorHAnsi" w:hAnsiTheme="minorHAnsi"/>
        </w:rPr>
        <w:t xml:space="preserve"> John Lyon’s Charity</w:t>
      </w:r>
      <w:r w:rsidR="00B9633C">
        <w:rPr>
          <w:rFonts w:asciiTheme="minorHAnsi" w:hAnsiTheme="minorHAnsi"/>
        </w:rPr>
        <w:t xml:space="preserve"> and the</w:t>
      </w:r>
      <w:r w:rsidRPr="00B9633C" w:rsidR="00B9633C">
        <w:rPr>
          <w:rFonts w:asciiTheme="minorHAnsi" w:hAnsiTheme="minorHAnsi"/>
        </w:rPr>
        <w:t xml:space="preserve"> Greater London Authority</w:t>
      </w:r>
      <w:r w:rsidR="001D2974">
        <w:rPr>
          <w:rFonts w:asciiTheme="minorHAnsi" w:hAnsiTheme="minorHAnsi"/>
        </w:rPr>
        <w:t xml:space="preserve"> with the</w:t>
      </w:r>
      <w:r w:rsidR="00B9633C">
        <w:rPr>
          <w:rFonts w:asciiTheme="minorHAnsi" w:hAnsiTheme="minorHAnsi"/>
        </w:rPr>
        <w:t xml:space="preserve"> aim to </w:t>
      </w:r>
      <w:r w:rsidR="00726533">
        <w:rPr>
          <w:rFonts w:asciiTheme="minorHAnsi" w:hAnsiTheme="minorHAnsi"/>
        </w:rPr>
        <w:t>progress the ambitions of The Way Ahead report</w:t>
      </w:r>
      <w:r w:rsidR="00701F9E">
        <w:rPr>
          <w:rFonts w:asciiTheme="minorHAnsi" w:hAnsiTheme="minorHAnsi"/>
        </w:rPr>
        <w:t xml:space="preserve">, creating </w:t>
      </w:r>
      <w:r w:rsidRPr="00E62B9F" w:rsidR="00701F9E">
        <w:rPr>
          <w:rFonts w:asciiTheme="minorHAnsi" w:hAnsiTheme="minorHAnsi"/>
        </w:rPr>
        <w:t>“a thriving civil society that is adaptable, resilient, collaborative, sustainable and driven by</w:t>
      </w:r>
      <w:r w:rsidR="00701F9E">
        <w:rPr>
          <w:rFonts w:asciiTheme="minorHAnsi" w:hAnsiTheme="minorHAnsi"/>
        </w:rPr>
        <w:t xml:space="preserve"> </w:t>
      </w:r>
      <w:r w:rsidRPr="00E62B9F" w:rsidR="00701F9E">
        <w:rPr>
          <w:rFonts w:asciiTheme="minorHAnsi" w:hAnsiTheme="minorHAnsi"/>
        </w:rPr>
        <w:t>communities, with a focus on tackling deep seated structural inequalities to improv</w:t>
      </w:r>
      <w:r w:rsidR="00701F9E">
        <w:rPr>
          <w:rFonts w:asciiTheme="minorHAnsi" w:hAnsiTheme="minorHAnsi"/>
        </w:rPr>
        <w:t xml:space="preserve">e </w:t>
      </w:r>
      <w:r w:rsidRPr="00E62B9F" w:rsidR="00701F9E">
        <w:rPr>
          <w:rFonts w:asciiTheme="minorHAnsi" w:hAnsiTheme="minorHAnsi"/>
        </w:rPr>
        <w:t>outcomes for Londoners.”</w:t>
      </w:r>
      <w:r w:rsidR="00701F9E">
        <w:rPr>
          <w:rFonts w:asciiTheme="minorHAnsi" w:hAnsiTheme="minorHAnsi"/>
        </w:rPr>
        <w:t xml:space="preserve"> </w:t>
      </w:r>
      <w:r w:rsidR="00320E8A">
        <w:rPr>
          <w:rFonts w:asciiTheme="minorHAnsi" w:hAnsiTheme="minorHAnsi"/>
        </w:rPr>
        <w:t xml:space="preserve">This fund </w:t>
      </w:r>
      <w:r w:rsidR="003578BC">
        <w:rPr>
          <w:rFonts w:asciiTheme="minorHAnsi" w:hAnsiTheme="minorHAnsi"/>
        </w:rPr>
        <w:t xml:space="preserve">is now in </w:t>
      </w:r>
      <w:r w:rsidR="00701F9E">
        <w:rPr>
          <w:rFonts w:asciiTheme="minorHAnsi" w:hAnsiTheme="minorHAnsi"/>
        </w:rPr>
        <w:t>its</w:t>
      </w:r>
      <w:r w:rsidR="003578BC">
        <w:rPr>
          <w:rFonts w:asciiTheme="minorHAnsi" w:hAnsiTheme="minorHAnsi"/>
        </w:rPr>
        <w:t xml:space="preserve"> second round and </w:t>
      </w:r>
      <w:r w:rsidR="00765920">
        <w:rPr>
          <w:rFonts w:asciiTheme="minorHAnsi" w:hAnsiTheme="minorHAnsi"/>
        </w:rPr>
        <w:t xml:space="preserve">a series of </w:t>
      </w:r>
      <w:r w:rsidR="003578BC">
        <w:rPr>
          <w:rFonts w:asciiTheme="minorHAnsi" w:hAnsiTheme="minorHAnsi"/>
        </w:rPr>
        <w:t xml:space="preserve">learning </w:t>
      </w:r>
      <w:r w:rsidR="00765920">
        <w:rPr>
          <w:rFonts w:asciiTheme="minorHAnsi" w:hAnsiTheme="minorHAnsi"/>
        </w:rPr>
        <w:t xml:space="preserve">reports </w:t>
      </w:r>
      <w:r w:rsidR="003578BC">
        <w:rPr>
          <w:rFonts w:asciiTheme="minorHAnsi" w:hAnsiTheme="minorHAnsi"/>
        </w:rPr>
        <w:t xml:space="preserve">can be found </w:t>
      </w:r>
      <w:hyperlink w:history="1" r:id="rId14">
        <w:r w:rsidRPr="003E1FF3" w:rsidR="003578BC">
          <w:rPr>
            <w:rStyle w:val="Hyperlink"/>
            <w:rFonts w:asciiTheme="minorHAnsi" w:hAnsiTheme="minorHAnsi"/>
          </w:rPr>
          <w:t>here</w:t>
        </w:r>
      </w:hyperlink>
      <w:r w:rsidR="00B20736">
        <w:rPr>
          <w:rStyle w:val="Hyperlink"/>
          <w:rFonts w:asciiTheme="minorHAnsi" w:hAnsiTheme="minorHAnsi"/>
        </w:rPr>
        <w:t xml:space="preserve">. </w:t>
      </w:r>
      <w:r w:rsidR="00E62B9F">
        <w:rPr>
          <w:rFonts w:asciiTheme="minorHAnsi" w:hAnsiTheme="minorHAnsi"/>
        </w:rPr>
        <w:t xml:space="preserve"> </w:t>
      </w:r>
      <w:r w:rsidR="00EC1D22">
        <w:rPr>
          <w:rFonts w:asciiTheme="minorHAnsi" w:hAnsiTheme="minorHAnsi"/>
        </w:rPr>
        <w:t>As their learning progresses</w:t>
      </w:r>
      <w:r w:rsidR="008747D4">
        <w:rPr>
          <w:rFonts w:asciiTheme="minorHAnsi" w:hAnsiTheme="minorHAnsi"/>
        </w:rPr>
        <w:t xml:space="preserve">, </w:t>
      </w:r>
      <w:r w:rsidR="00EC1D22">
        <w:rPr>
          <w:rFonts w:asciiTheme="minorHAnsi" w:hAnsiTheme="minorHAnsi"/>
        </w:rPr>
        <w:t xml:space="preserve"> </w:t>
      </w:r>
      <w:r w:rsidR="00E75AE5">
        <w:rPr>
          <w:rFonts w:asciiTheme="minorHAnsi" w:hAnsiTheme="minorHAnsi"/>
        </w:rPr>
        <w:t xml:space="preserve">some of the challenges and questions </w:t>
      </w:r>
      <w:r w:rsidR="008747D4">
        <w:rPr>
          <w:rFonts w:asciiTheme="minorHAnsi" w:hAnsiTheme="minorHAnsi"/>
        </w:rPr>
        <w:t xml:space="preserve">which have been </w:t>
      </w:r>
      <w:r w:rsidR="00E75AE5">
        <w:rPr>
          <w:rFonts w:asciiTheme="minorHAnsi" w:hAnsiTheme="minorHAnsi"/>
        </w:rPr>
        <w:t xml:space="preserve">surfaced will continue to </w:t>
      </w:r>
      <w:r w:rsidR="008747D4">
        <w:rPr>
          <w:rFonts w:asciiTheme="minorHAnsi" w:hAnsiTheme="minorHAnsi"/>
        </w:rPr>
        <w:t xml:space="preserve">be </w:t>
      </w:r>
      <w:r w:rsidR="00E75AE5">
        <w:rPr>
          <w:rFonts w:asciiTheme="minorHAnsi" w:hAnsiTheme="minorHAnsi"/>
        </w:rPr>
        <w:t>explore</w:t>
      </w:r>
      <w:r w:rsidR="008747D4">
        <w:rPr>
          <w:rFonts w:asciiTheme="minorHAnsi" w:hAnsiTheme="minorHAnsi"/>
        </w:rPr>
        <w:t>d</w:t>
      </w:r>
      <w:r w:rsidR="00E75AE5">
        <w:rPr>
          <w:rFonts w:asciiTheme="minorHAnsi" w:hAnsiTheme="minorHAnsi"/>
        </w:rPr>
        <w:t xml:space="preserve"> through their peer to peer learning networks: </w:t>
      </w:r>
    </w:p>
    <w:p w:rsidRPr="00EC1D22" w:rsidR="00EC1D22" w:rsidP="00EC1D22" w:rsidRDefault="00EC1D22" w14:paraId="3B96BB91" w14:textId="05ACE9A3">
      <w:pPr>
        <w:pStyle w:val="ListParagraph"/>
        <w:numPr>
          <w:ilvl w:val="0"/>
          <w:numId w:val="21"/>
        </w:numPr>
        <w:rPr>
          <w:rFonts w:eastAsia="Times New Roman" w:cs="Times New Roman"/>
          <w:sz w:val="24"/>
          <w:szCs w:val="24"/>
          <w:lang w:eastAsia="en-GB"/>
        </w:rPr>
      </w:pPr>
      <w:r w:rsidRPr="00EC1D22">
        <w:rPr>
          <w:rFonts w:eastAsia="Times New Roman" w:cs="Times New Roman"/>
          <w:sz w:val="24"/>
          <w:szCs w:val="24"/>
          <w:lang w:eastAsia="en-GB"/>
        </w:rPr>
        <w:t>Maintaining a focus on long term change when fighting short term crises</w:t>
      </w:r>
    </w:p>
    <w:p w:rsidRPr="00E75AE5" w:rsidR="00EC1D22" w:rsidP="00E75AE5" w:rsidRDefault="00EC1D22" w14:paraId="27D994E7" w14:textId="389A73B6">
      <w:pPr>
        <w:pStyle w:val="ListParagraph"/>
        <w:numPr>
          <w:ilvl w:val="0"/>
          <w:numId w:val="21"/>
        </w:numPr>
        <w:rPr>
          <w:rFonts w:eastAsia="Times New Roman" w:cs="Times New Roman"/>
          <w:sz w:val="24"/>
          <w:szCs w:val="24"/>
          <w:lang w:eastAsia="en-GB"/>
        </w:rPr>
      </w:pPr>
      <w:r w:rsidRPr="00EC1D22">
        <w:rPr>
          <w:rFonts w:eastAsia="Times New Roman" w:cs="Times New Roman"/>
          <w:sz w:val="24"/>
          <w:szCs w:val="24"/>
          <w:lang w:eastAsia="en-GB"/>
        </w:rPr>
        <w:t>Further centring grassroots groups and marginalised people in the work and deepening the</w:t>
      </w:r>
      <w:r w:rsidR="00E75AE5">
        <w:rPr>
          <w:rFonts w:eastAsia="Times New Roman" w:cs="Times New Roman"/>
          <w:sz w:val="24"/>
          <w:szCs w:val="24"/>
          <w:lang w:eastAsia="en-GB"/>
        </w:rPr>
        <w:t xml:space="preserve"> </w:t>
      </w:r>
      <w:r w:rsidRPr="00E75AE5">
        <w:rPr>
          <w:rFonts w:eastAsia="Times New Roman" w:cs="Times New Roman"/>
          <w:sz w:val="24"/>
          <w:szCs w:val="24"/>
          <w:lang w:eastAsia="en-GB"/>
        </w:rPr>
        <w:t>conversations and practices for equity.</w:t>
      </w:r>
    </w:p>
    <w:p w:rsidRPr="00E75AE5" w:rsidR="00EC1D22" w:rsidP="00E75AE5" w:rsidRDefault="00EC1D22" w14:paraId="3E792CEE" w14:textId="3DBA63FB">
      <w:pPr>
        <w:pStyle w:val="ListParagraph"/>
        <w:numPr>
          <w:ilvl w:val="0"/>
          <w:numId w:val="21"/>
        </w:numPr>
        <w:rPr>
          <w:rFonts w:eastAsia="Times New Roman" w:cs="Times New Roman"/>
          <w:sz w:val="24"/>
          <w:szCs w:val="24"/>
          <w:lang w:eastAsia="en-GB"/>
        </w:rPr>
      </w:pPr>
      <w:r w:rsidRPr="00EC1D22">
        <w:rPr>
          <w:rFonts w:eastAsia="Times New Roman" w:cs="Times New Roman"/>
          <w:sz w:val="24"/>
          <w:szCs w:val="24"/>
          <w:lang w:eastAsia="en-GB"/>
        </w:rPr>
        <w:t>Developing collaborative relationships outside of partnerships, particularly with decision-makers</w:t>
      </w:r>
      <w:r w:rsidR="00E75AE5">
        <w:rPr>
          <w:rFonts w:eastAsia="Times New Roman" w:cs="Times New Roman"/>
          <w:sz w:val="24"/>
          <w:szCs w:val="24"/>
          <w:lang w:eastAsia="en-GB"/>
        </w:rPr>
        <w:t xml:space="preserve"> </w:t>
      </w:r>
      <w:r w:rsidRPr="00E75AE5">
        <w:rPr>
          <w:rFonts w:eastAsia="Times New Roman" w:cs="Times New Roman"/>
          <w:sz w:val="24"/>
          <w:szCs w:val="24"/>
          <w:lang w:eastAsia="en-GB"/>
        </w:rPr>
        <w:t>and power-holders that they want to influence</w:t>
      </w:r>
    </w:p>
    <w:p w:rsidRPr="00E75AE5" w:rsidR="00EC1D22" w:rsidP="00E75AE5" w:rsidRDefault="00EC1D22" w14:paraId="1767F9F7" w14:textId="3ECB6816">
      <w:pPr>
        <w:pStyle w:val="ListParagraph"/>
        <w:numPr>
          <w:ilvl w:val="0"/>
          <w:numId w:val="21"/>
        </w:numPr>
        <w:rPr>
          <w:rFonts w:eastAsia="Times New Roman" w:cs="Times New Roman"/>
          <w:sz w:val="24"/>
          <w:szCs w:val="24"/>
          <w:lang w:eastAsia="en-GB"/>
        </w:rPr>
      </w:pPr>
      <w:r w:rsidRPr="00EC1D22">
        <w:rPr>
          <w:rFonts w:eastAsia="Times New Roman" w:cs="Times New Roman"/>
          <w:sz w:val="24"/>
          <w:szCs w:val="24"/>
          <w:lang w:eastAsia="en-GB"/>
        </w:rPr>
        <w:t>Further exploring and articulating what the system is, where you sit in relation to the system, and</w:t>
      </w:r>
      <w:r w:rsidR="00E75AE5">
        <w:rPr>
          <w:rFonts w:eastAsia="Times New Roman" w:cs="Times New Roman"/>
          <w:sz w:val="24"/>
          <w:szCs w:val="24"/>
          <w:lang w:eastAsia="en-GB"/>
        </w:rPr>
        <w:t xml:space="preserve"> </w:t>
      </w:r>
      <w:r w:rsidRPr="00E75AE5">
        <w:rPr>
          <w:rFonts w:eastAsia="Times New Roman" w:cs="Times New Roman"/>
          <w:sz w:val="24"/>
          <w:szCs w:val="24"/>
          <w:lang w:eastAsia="en-GB"/>
        </w:rPr>
        <w:t>the desired impact on system conditions you want to have.</w:t>
      </w:r>
    </w:p>
    <w:p w:rsidR="002F768B" w:rsidP="00B33FAA" w:rsidRDefault="00320E8A" w14:paraId="3D707153" w14:textId="320EAE1E">
      <w:pPr>
        <w:pStyle w:val="NormalWeb"/>
        <w:rPr>
          <w:rFonts w:asciiTheme="minorHAnsi" w:hAnsiTheme="minorHAnsi"/>
        </w:rPr>
      </w:pPr>
      <w:r>
        <w:rPr>
          <w:rFonts w:asciiTheme="minorHAnsi" w:hAnsiTheme="minorHAnsi"/>
        </w:rPr>
        <w:t xml:space="preserve">Looking at more recent </w:t>
      </w:r>
      <w:r w:rsidR="002F768B">
        <w:rPr>
          <w:rFonts w:asciiTheme="minorHAnsi" w:hAnsiTheme="minorHAnsi"/>
        </w:rPr>
        <w:t>data</w:t>
      </w:r>
      <w:r w:rsidR="008747D4">
        <w:rPr>
          <w:rFonts w:asciiTheme="minorHAnsi" w:hAnsiTheme="minorHAnsi"/>
        </w:rPr>
        <w:t>,</w:t>
      </w:r>
      <w:r w:rsidR="002F768B">
        <w:rPr>
          <w:rFonts w:asciiTheme="minorHAnsi" w:hAnsiTheme="minorHAnsi"/>
        </w:rPr>
        <w:t xml:space="preserve"> the London CVS network</w:t>
      </w:r>
      <w:r w:rsidR="008747D4">
        <w:rPr>
          <w:rFonts w:asciiTheme="minorHAnsi" w:hAnsiTheme="minorHAnsi"/>
        </w:rPr>
        <w:t>’</w:t>
      </w:r>
      <w:r w:rsidR="002F768B">
        <w:rPr>
          <w:rFonts w:asciiTheme="minorHAnsi" w:hAnsiTheme="minorHAnsi"/>
        </w:rPr>
        <w:t xml:space="preserve">s </w:t>
      </w:r>
      <w:hyperlink w:history="1" r:id="rId15">
        <w:r w:rsidRPr="00714912" w:rsidR="002F768B">
          <w:rPr>
            <w:rStyle w:val="Hyperlink"/>
            <w:rFonts w:asciiTheme="minorHAnsi" w:hAnsiTheme="minorHAnsi"/>
          </w:rPr>
          <w:t>impact report</w:t>
        </w:r>
      </w:hyperlink>
      <w:r w:rsidR="002F768B">
        <w:rPr>
          <w:rFonts w:asciiTheme="minorHAnsi" w:hAnsiTheme="minorHAnsi"/>
        </w:rPr>
        <w:t xml:space="preserve"> shows that</w:t>
      </w:r>
      <w:r w:rsidRPr="00EB088C" w:rsidR="002F768B">
        <w:rPr>
          <w:rFonts w:asciiTheme="minorHAnsi" w:hAnsiTheme="minorHAnsi"/>
        </w:rPr>
        <w:t xml:space="preserve"> </w:t>
      </w:r>
      <w:r w:rsidR="00922881">
        <w:rPr>
          <w:rFonts w:asciiTheme="minorHAnsi" w:hAnsiTheme="minorHAnsi"/>
        </w:rPr>
        <w:t>each year</w:t>
      </w:r>
      <w:r w:rsidRPr="00EB088C" w:rsidR="002F768B">
        <w:rPr>
          <w:rFonts w:asciiTheme="minorHAnsi" w:hAnsiTheme="minorHAnsi"/>
        </w:rPr>
        <w:t xml:space="preserve"> 10,700 groups actively engaged with London’s infrastructure bodies, 15,800 volunteers </w:t>
      </w:r>
      <w:r w:rsidR="00922881">
        <w:rPr>
          <w:rFonts w:asciiTheme="minorHAnsi" w:hAnsiTheme="minorHAnsi"/>
        </w:rPr>
        <w:t xml:space="preserve">were </w:t>
      </w:r>
      <w:r w:rsidRPr="00EB088C" w:rsidR="002F768B">
        <w:rPr>
          <w:rFonts w:asciiTheme="minorHAnsi" w:hAnsiTheme="minorHAnsi"/>
        </w:rPr>
        <w:t>placed into local volunteering roles, and £24.1m leveraged annually into the sector with CVS support – whilst recognising that its own funding foundations are not secure.</w:t>
      </w:r>
    </w:p>
    <w:p w:rsidR="00F4474B" w:rsidP="00F4474B" w:rsidRDefault="00B10B9F" w14:paraId="5E0521C9" w14:textId="174802CE">
      <w:pPr>
        <w:pStyle w:val="NormalWeb"/>
        <w:rPr>
          <w:rFonts w:asciiTheme="minorHAnsi" w:hAnsiTheme="minorHAnsi"/>
        </w:rPr>
      </w:pPr>
      <w:r>
        <w:rPr>
          <w:rFonts w:asciiTheme="minorHAnsi" w:hAnsiTheme="minorHAnsi"/>
        </w:rPr>
        <w:t xml:space="preserve">A recent </w:t>
      </w:r>
      <w:hyperlink w:history="1" r:id="rId16">
        <w:r w:rsidRPr="00A355AD">
          <w:rPr>
            <w:rStyle w:val="Hyperlink"/>
            <w:rFonts w:asciiTheme="minorHAnsi" w:hAnsiTheme="minorHAnsi"/>
          </w:rPr>
          <w:t>report</w:t>
        </w:r>
      </w:hyperlink>
      <w:r w:rsidR="002F768B">
        <w:rPr>
          <w:rFonts w:asciiTheme="minorHAnsi" w:hAnsiTheme="minorHAnsi"/>
        </w:rPr>
        <w:t xml:space="preserve"> from </w:t>
      </w:r>
      <w:r>
        <w:rPr>
          <w:rFonts w:asciiTheme="minorHAnsi" w:hAnsiTheme="minorHAnsi"/>
        </w:rPr>
        <w:t>360Giving gives a picture of nation</w:t>
      </w:r>
      <w:r w:rsidR="00BF01B1">
        <w:rPr>
          <w:rFonts w:asciiTheme="minorHAnsi" w:hAnsiTheme="minorHAnsi"/>
        </w:rPr>
        <w:t>al</w:t>
      </w:r>
      <w:r>
        <w:rPr>
          <w:rFonts w:asciiTheme="minorHAnsi" w:hAnsiTheme="minorHAnsi"/>
        </w:rPr>
        <w:t xml:space="preserve"> infrastructure showing that: </w:t>
      </w:r>
    </w:p>
    <w:p w:rsidR="0067111E" w:rsidP="00F4474B" w:rsidRDefault="00FC0D48" w14:paraId="669EB44B" w14:textId="0E2A6932">
      <w:pPr>
        <w:pStyle w:val="NormalWeb"/>
        <w:numPr>
          <w:ilvl w:val="0"/>
          <w:numId w:val="19"/>
        </w:numPr>
        <w:rPr>
          <w:rFonts w:asciiTheme="minorHAnsi" w:hAnsiTheme="minorHAnsi"/>
        </w:rPr>
      </w:pPr>
      <w:r w:rsidRPr="00FC0D48">
        <w:rPr>
          <w:rFonts w:asciiTheme="minorHAnsi" w:hAnsiTheme="minorHAnsi"/>
        </w:rPr>
        <w:t>There are estimated to be nearly</w:t>
      </w:r>
      <w:r w:rsidR="00B81800">
        <w:rPr>
          <w:rFonts w:asciiTheme="minorHAnsi" w:hAnsiTheme="minorHAnsi"/>
        </w:rPr>
        <w:t xml:space="preserve"> </w:t>
      </w:r>
      <w:r w:rsidRPr="00FC0D48">
        <w:rPr>
          <w:rFonts w:asciiTheme="minorHAnsi" w:hAnsiTheme="minorHAnsi"/>
        </w:rPr>
        <w:t>700 voluntary sector</w:t>
      </w:r>
      <w:r w:rsidR="0067111E">
        <w:rPr>
          <w:rFonts w:asciiTheme="minorHAnsi" w:hAnsiTheme="minorHAnsi"/>
        </w:rPr>
        <w:t xml:space="preserve"> </w:t>
      </w:r>
      <w:r w:rsidRPr="00FC0D48">
        <w:rPr>
          <w:rFonts w:asciiTheme="minorHAnsi" w:hAnsiTheme="minorHAnsi"/>
        </w:rPr>
        <w:t>infrastructure bodies</w:t>
      </w:r>
      <w:r w:rsidR="0067111E">
        <w:rPr>
          <w:rFonts w:asciiTheme="minorHAnsi" w:hAnsiTheme="minorHAnsi"/>
        </w:rPr>
        <w:t xml:space="preserve"> </w:t>
      </w:r>
      <w:r w:rsidRPr="00FC0D48">
        <w:rPr>
          <w:rFonts w:asciiTheme="minorHAnsi" w:hAnsiTheme="minorHAnsi"/>
        </w:rPr>
        <w:t>in the UK, spending over £500m a year</w:t>
      </w:r>
    </w:p>
    <w:p w:rsidR="0067111E" w:rsidP="0067111E" w:rsidRDefault="00FC0D48" w14:paraId="33C22A0F" w14:textId="4E828C97">
      <w:pPr>
        <w:pStyle w:val="NormalWeb"/>
        <w:numPr>
          <w:ilvl w:val="0"/>
          <w:numId w:val="19"/>
        </w:numPr>
        <w:rPr>
          <w:rFonts w:asciiTheme="minorHAnsi" w:hAnsiTheme="minorHAnsi"/>
        </w:rPr>
      </w:pPr>
      <w:r w:rsidRPr="00FC0D48">
        <w:rPr>
          <w:rFonts w:asciiTheme="minorHAnsi" w:hAnsiTheme="minorHAnsi"/>
        </w:rPr>
        <w:t>The</w:t>
      </w:r>
      <w:r w:rsidR="00F4474B">
        <w:rPr>
          <w:rFonts w:asciiTheme="minorHAnsi" w:hAnsiTheme="minorHAnsi"/>
        </w:rPr>
        <w:t xml:space="preserve"> </w:t>
      </w:r>
      <w:r w:rsidRPr="00FC0D48">
        <w:rPr>
          <w:rFonts w:asciiTheme="minorHAnsi" w:hAnsiTheme="minorHAnsi"/>
        </w:rPr>
        <w:t>majority of these (519) are local or regionally</w:t>
      </w:r>
      <w:r w:rsidR="0067111E">
        <w:rPr>
          <w:rFonts w:asciiTheme="minorHAnsi" w:hAnsiTheme="minorHAnsi"/>
        </w:rPr>
        <w:t xml:space="preserve"> </w:t>
      </w:r>
      <w:r w:rsidRPr="00FC0D48">
        <w:rPr>
          <w:rFonts w:asciiTheme="minorHAnsi" w:hAnsiTheme="minorHAnsi"/>
        </w:rPr>
        <w:t>based</w:t>
      </w:r>
      <w:r w:rsidR="0067111E">
        <w:rPr>
          <w:rFonts w:asciiTheme="minorHAnsi" w:hAnsiTheme="minorHAnsi"/>
        </w:rPr>
        <w:t xml:space="preserve"> </w:t>
      </w:r>
      <w:r w:rsidRPr="00FC0D48">
        <w:rPr>
          <w:rFonts w:asciiTheme="minorHAnsi" w:hAnsiTheme="minorHAnsi"/>
        </w:rPr>
        <w:t>organisations and 180 have a national remit</w:t>
      </w:r>
    </w:p>
    <w:p w:rsidR="0067111E" w:rsidP="0067111E" w:rsidRDefault="00FC0D48" w14:paraId="4A2222BF" w14:textId="40A04AA8">
      <w:pPr>
        <w:pStyle w:val="NormalWeb"/>
        <w:numPr>
          <w:ilvl w:val="0"/>
          <w:numId w:val="19"/>
        </w:numPr>
        <w:rPr>
          <w:rFonts w:asciiTheme="minorHAnsi" w:hAnsiTheme="minorHAnsi"/>
        </w:rPr>
      </w:pPr>
      <w:r w:rsidRPr="00FC0D48">
        <w:rPr>
          <w:rFonts w:asciiTheme="minorHAnsi" w:hAnsiTheme="minorHAnsi"/>
        </w:rPr>
        <w:t>There have been</w:t>
      </w:r>
      <w:r w:rsidR="0067111E">
        <w:rPr>
          <w:rFonts w:asciiTheme="minorHAnsi" w:hAnsiTheme="minorHAnsi"/>
        </w:rPr>
        <w:t xml:space="preserve"> </w:t>
      </w:r>
      <w:r w:rsidRPr="00FC0D48">
        <w:rPr>
          <w:rFonts w:asciiTheme="minorHAnsi" w:hAnsiTheme="minorHAnsi"/>
        </w:rPr>
        <w:t>significant mergers and closures</w:t>
      </w:r>
      <w:r w:rsidR="0067111E">
        <w:rPr>
          <w:rFonts w:asciiTheme="minorHAnsi" w:hAnsiTheme="minorHAnsi"/>
        </w:rPr>
        <w:t xml:space="preserve"> </w:t>
      </w:r>
      <w:r w:rsidRPr="00FC0D48">
        <w:rPr>
          <w:rFonts w:asciiTheme="minorHAnsi" w:hAnsiTheme="minorHAnsi"/>
        </w:rPr>
        <w:t>of</w:t>
      </w:r>
      <w:r w:rsidR="0067111E">
        <w:rPr>
          <w:rFonts w:asciiTheme="minorHAnsi" w:hAnsiTheme="minorHAnsi"/>
        </w:rPr>
        <w:t xml:space="preserve"> </w:t>
      </w:r>
      <w:r w:rsidRPr="00FC0D48">
        <w:rPr>
          <w:rFonts w:asciiTheme="minorHAnsi" w:hAnsiTheme="minorHAnsi"/>
        </w:rPr>
        <w:t>organisations, and while there have been new registrations, there has been a decline in the overall number of infrastructure organisations, during a period when the number of charities, Community Interest Companies and other voluntary community groups has continued to grow</w:t>
      </w:r>
    </w:p>
    <w:p w:rsidR="00303D4F" w:rsidP="0067111E" w:rsidRDefault="00FC0D48" w14:paraId="0228CDB9" w14:textId="136308E9">
      <w:pPr>
        <w:pStyle w:val="NormalWeb"/>
        <w:numPr>
          <w:ilvl w:val="0"/>
          <w:numId w:val="19"/>
        </w:numPr>
        <w:rPr>
          <w:rFonts w:asciiTheme="minorHAnsi" w:hAnsiTheme="minorHAnsi"/>
        </w:rPr>
      </w:pPr>
      <w:r w:rsidRPr="00FC0D48">
        <w:rPr>
          <w:rFonts w:asciiTheme="minorHAnsi" w:hAnsiTheme="minorHAnsi"/>
        </w:rPr>
        <w:t>The 20 largest organisations in this cohort account for over a third (37.5%) of the spend, but</w:t>
      </w:r>
      <w:r w:rsidR="0067111E">
        <w:rPr>
          <w:rFonts w:asciiTheme="minorHAnsi" w:hAnsiTheme="minorHAnsi"/>
        </w:rPr>
        <w:t xml:space="preserve"> </w:t>
      </w:r>
      <w:r w:rsidRPr="00FC0D48">
        <w:rPr>
          <w:rFonts w:asciiTheme="minorHAnsi" w:hAnsiTheme="minorHAnsi"/>
        </w:rPr>
        <w:t>the majority of organisations are relatively</w:t>
      </w:r>
      <w:r w:rsidR="0067111E">
        <w:rPr>
          <w:rFonts w:asciiTheme="minorHAnsi" w:hAnsiTheme="minorHAnsi"/>
        </w:rPr>
        <w:t xml:space="preserve"> </w:t>
      </w:r>
      <w:r w:rsidRPr="00FC0D48">
        <w:rPr>
          <w:rFonts w:asciiTheme="minorHAnsi" w:hAnsiTheme="minorHAnsi"/>
        </w:rPr>
        <w:t>small</w:t>
      </w:r>
      <w:r w:rsidR="0067111E">
        <w:rPr>
          <w:rFonts w:asciiTheme="minorHAnsi" w:hAnsiTheme="minorHAnsi"/>
        </w:rPr>
        <w:t xml:space="preserve"> </w:t>
      </w:r>
      <w:r w:rsidRPr="00FC0D48">
        <w:rPr>
          <w:rFonts w:asciiTheme="minorHAnsi" w:hAnsiTheme="minorHAnsi"/>
        </w:rPr>
        <w:t xml:space="preserve">with 29% having a turnover under </w:t>
      </w:r>
      <w:r w:rsidRPr="00FC0D48">
        <w:rPr>
          <w:rFonts w:ascii="Calibre Light" w:hAnsi="Calibre Light" w:cs="Calibre Light"/>
        </w:rPr>
        <w:t>£</w:t>
      </w:r>
      <w:r w:rsidRPr="00FC0D48">
        <w:rPr>
          <w:rFonts w:asciiTheme="minorHAnsi" w:hAnsiTheme="minorHAnsi"/>
        </w:rPr>
        <w:t xml:space="preserve">100k and 80% under </w:t>
      </w:r>
      <w:r w:rsidRPr="00FC0D48">
        <w:rPr>
          <w:rFonts w:ascii="Calibre Light" w:hAnsi="Calibre Light" w:cs="Calibre Light"/>
        </w:rPr>
        <w:t>£</w:t>
      </w:r>
      <w:r w:rsidRPr="00FC0D48">
        <w:rPr>
          <w:rFonts w:asciiTheme="minorHAnsi" w:hAnsiTheme="minorHAnsi"/>
        </w:rPr>
        <w:t>1m</w:t>
      </w:r>
    </w:p>
    <w:p w:rsidR="007B3725" w:rsidP="007B3725" w:rsidRDefault="007B3725" w14:paraId="14410978" w14:textId="47447786">
      <w:pPr>
        <w:pStyle w:val="NormalWeb"/>
        <w:rPr>
          <w:rFonts w:asciiTheme="minorHAnsi" w:hAnsiTheme="minorHAnsi"/>
        </w:rPr>
      </w:pPr>
      <w:r>
        <w:rPr>
          <w:rFonts w:asciiTheme="minorHAnsi" w:hAnsiTheme="minorHAnsi"/>
        </w:rPr>
        <w:t>The report goes on to highlight that “v</w:t>
      </w:r>
      <w:r w:rsidRPr="007B3725">
        <w:rPr>
          <w:rFonts w:asciiTheme="minorHAnsi" w:hAnsiTheme="minorHAnsi"/>
        </w:rPr>
        <w:t>ery few trusts and foundations fund the sector infrastructure organisations and it is a very fragile ecosystem. Changes to funder strategies expose this vulnerability with some infrastructure bodies reporting that they have few funders that they are even eligible to apply to.</w:t>
      </w:r>
      <w:r>
        <w:rPr>
          <w:rFonts w:asciiTheme="minorHAnsi" w:hAnsiTheme="minorHAnsi"/>
        </w:rPr>
        <w:t xml:space="preserve"> </w:t>
      </w:r>
      <w:r w:rsidRPr="007B3725">
        <w:rPr>
          <w:rFonts w:asciiTheme="minorHAnsi" w:hAnsiTheme="minorHAnsi"/>
        </w:rPr>
        <w:t>This means change in the strategies</w:t>
      </w:r>
      <w:r>
        <w:rPr>
          <w:rFonts w:asciiTheme="minorHAnsi" w:hAnsiTheme="minorHAnsi"/>
        </w:rPr>
        <w:t xml:space="preserve"> </w:t>
      </w:r>
      <w:r w:rsidRPr="007B3725">
        <w:rPr>
          <w:rFonts w:asciiTheme="minorHAnsi" w:hAnsiTheme="minorHAnsi"/>
        </w:rPr>
        <w:t>of one funder are likely to have an impact on the applications received by others.</w:t>
      </w:r>
      <w:r>
        <w:rPr>
          <w:rFonts w:asciiTheme="minorHAnsi" w:hAnsiTheme="minorHAnsi"/>
        </w:rPr>
        <w:t>”</w:t>
      </w:r>
    </w:p>
    <w:p w:rsidRPr="00FC0618" w:rsidR="00C94203" w:rsidP="004558E6" w:rsidRDefault="00C607BC" w14:paraId="0EB64716" w14:textId="51243CD6">
      <w:pPr>
        <w:rPr>
          <w:rFonts w:ascii="Calibre Semibold" w:hAnsi="Calibre Semibold"/>
          <w:color w:val="C7077E" w:themeColor="accent1"/>
          <w:sz w:val="28"/>
          <w:szCs w:val="28"/>
        </w:rPr>
      </w:pPr>
      <w:r w:rsidRPr="00FC0618">
        <w:rPr>
          <w:rFonts w:ascii="Calibre Semibold" w:hAnsi="Calibre Semibold"/>
          <w:color w:val="C7077E" w:themeColor="accent1"/>
          <w:sz w:val="28"/>
          <w:szCs w:val="28"/>
        </w:rPr>
        <w:t>Fu</w:t>
      </w:r>
      <w:r w:rsidRPr="00FC0618" w:rsidR="00BB54B0">
        <w:rPr>
          <w:rFonts w:ascii="Calibre Semibold" w:hAnsi="Calibre Semibold"/>
          <w:color w:val="C7077E" w:themeColor="accent1"/>
          <w:sz w:val="28"/>
          <w:szCs w:val="28"/>
        </w:rPr>
        <w:t>r</w:t>
      </w:r>
      <w:r w:rsidRPr="00FC0618">
        <w:rPr>
          <w:rFonts w:ascii="Calibre Semibold" w:hAnsi="Calibre Semibold"/>
          <w:color w:val="C7077E" w:themeColor="accent1"/>
          <w:sz w:val="28"/>
          <w:szCs w:val="28"/>
        </w:rPr>
        <w:t>ther reading</w:t>
      </w:r>
    </w:p>
    <w:p w:rsidR="00553DEE" w:rsidP="004558E6" w:rsidRDefault="00713D23" w14:paraId="25F98A82" w14:textId="783A92DB">
      <w:pPr>
        <w:rPr>
          <w:rFonts w:ascii="Calibre Light" w:hAnsi="Calibre Light"/>
          <w:sz w:val="24"/>
          <w:szCs w:val="24"/>
        </w:rPr>
      </w:pPr>
      <w:r>
        <w:rPr>
          <w:rFonts w:ascii="Calibre Light" w:hAnsi="Calibre Light"/>
          <w:sz w:val="24"/>
          <w:szCs w:val="24"/>
        </w:rPr>
        <w:t>The Way Ahead</w:t>
      </w:r>
      <w:r w:rsidR="00452431">
        <w:rPr>
          <w:rFonts w:ascii="Calibre Light" w:hAnsi="Calibre Light"/>
          <w:sz w:val="24"/>
          <w:szCs w:val="24"/>
        </w:rPr>
        <w:t>, London Funder</w:t>
      </w:r>
      <w:r w:rsidR="00E21CA3">
        <w:rPr>
          <w:rFonts w:ascii="Calibre Light" w:hAnsi="Calibre Light"/>
          <w:sz w:val="24"/>
          <w:szCs w:val="24"/>
        </w:rPr>
        <w:t>s</w:t>
      </w:r>
      <w:r w:rsidR="00BA714A">
        <w:rPr>
          <w:rFonts w:ascii="Calibre Light" w:hAnsi="Calibre Light"/>
          <w:sz w:val="24"/>
          <w:szCs w:val="24"/>
        </w:rPr>
        <w:t xml:space="preserve"> - </w:t>
      </w:r>
      <w:hyperlink w:history="1" r:id="rId17">
        <w:r w:rsidRPr="0037701A" w:rsidR="00B06778">
          <w:rPr>
            <w:rStyle w:val="Hyperlink"/>
            <w:rFonts w:ascii="Calibre Light" w:hAnsi="Calibre Light"/>
            <w:sz w:val="24"/>
            <w:szCs w:val="24"/>
          </w:rPr>
          <w:t>https://londonfunders.org.uk/resources-publications/publications/way-ahead</w:t>
        </w:r>
      </w:hyperlink>
      <w:r w:rsidR="00B06778">
        <w:rPr>
          <w:rFonts w:ascii="Calibre Light" w:hAnsi="Calibre Light"/>
          <w:sz w:val="24"/>
          <w:szCs w:val="24"/>
        </w:rPr>
        <w:t xml:space="preserve"> </w:t>
      </w:r>
    </w:p>
    <w:p w:rsidR="00713D23" w:rsidP="004558E6" w:rsidRDefault="00713D23" w14:paraId="71BF41F6" w14:textId="50A9ADB9">
      <w:pPr>
        <w:rPr>
          <w:rFonts w:ascii="Calibre Light" w:hAnsi="Calibre Light"/>
          <w:sz w:val="24"/>
          <w:szCs w:val="24"/>
        </w:rPr>
      </w:pPr>
      <w:r>
        <w:rPr>
          <w:rFonts w:ascii="Calibre Light" w:hAnsi="Calibre Light"/>
          <w:sz w:val="24"/>
          <w:szCs w:val="24"/>
        </w:rPr>
        <w:t>Learning Report, Cornerstone Fund</w:t>
      </w:r>
      <w:r w:rsidR="00B06778">
        <w:rPr>
          <w:rFonts w:ascii="Calibre Light" w:hAnsi="Calibre Light"/>
          <w:sz w:val="24"/>
          <w:szCs w:val="24"/>
        </w:rPr>
        <w:t xml:space="preserve"> - </w:t>
      </w:r>
      <w:hyperlink w:history="1" r:id="rId18">
        <w:r w:rsidRPr="0037701A" w:rsidR="00B06778">
          <w:rPr>
            <w:rStyle w:val="Hyperlink"/>
            <w:rFonts w:ascii="Calibre Light" w:hAnsi="Calibre Light"/>
            <w:sz w:val="24"/>
            <w:szCs w:val="24"/>
          </w:rPr>
          <w:t>http://wordpress.collaboratei.com/wp-content/uploads/The-Cornerstone-Fund-Learning-Report-Year-2-Executive-Summary-Feb-2021.pdf</w:t>
        </w:r>
      </w:hyperlink>
      <w:r w:rsidR="00B06778">
        <w:rPr>
          <w:rFonts w:ascii="Calibre Light" w:hAnsi="Calibre Light"/>
          <w:sz w:val="24"/>
          <w:szCs w:val="24"/>
        </w:rPr>
        <w:t xml:space="preserve"> </w:t>
      </w:r>
    </w:p>
    <w:p w:rsidR="00713D23" w:rsidP="004558E6" w:rsidRDefault="00713D23" w14:paraId="0E88A63F" w14:textId="0C89A41C">
      <w:pPr>
        <w:rPr>
          <w:rFonts w:ascii="Calibre Light" w:hAnsi="Calibre Light"/>
          <w:sz w:val="24"/>
          <w:szCs w:val="24"/>
        </w:rPr>
      </w:pPr>
      <w:r>
        <w:rPr>
          <w:rFonts w:ascii="Calibre Light" w:hAnsi="Calibre Light"/>
          <w:sz w:val="24"/>
          <w:szCs w:val="24"/>
        </w:rPr>
        <w:t>Anchor fund</w:t>
      </w:r>
      <w:r w:rsidR="00452431">
        <w:rPr>
          <w:rFonts w:ascii="Calibre Light" w:hAnsi="Calibre Light"/>
          <w:sz w:val="24"/>
          <w:szCs w:val="24"/>
        </w:rPr>
        <w:t>, City Bridge Trust</w:t>
      </w:r>
      <w:r w:rsidR="00D959B2">
        <w:rPr>
          <w:rFonts w:ascii="Calibre Light" w:hAnsi="Calibre Light"/>
          <w:sz w:val="24"/>
          <w:szCs w:val="24"/>
        </w:rPr>
        <w:t xml:space="preserve"> - </w:t>
      </w:r>
      <w:hyperlink w:history="1" r:id="rId19">
        <w:r w:rsidRPr="0037701A" w:rsidR="00D959B2">
          <w:rPr>
            <w:rStyle w:val="Hyperlink"/>
            <w:rFonts w:ascii="Calibre Light" w:hAnsi="Calibre Light"/>
            <w:sz w:val="24"/>
            <w:szCs w:val="24"/>
          </w:rPr>
          <w:t>https://www.citybridgetrust.org.uk/funding/the-anchor-programme</w:t>
        </w:r>
      </w:hyperlink>
      <w:r w:rsidR="00D959B2">
        <w:rPr>
          <w:rFonts w:ascii="Calibre Light" w:hAnsi="Calibre Light"/>
          <w:sz w:val="24"/>
          <w:szCs w:val="24"/>
        </w:rPr>
        <w:t xml:space="preserve"> </w:t>
      </w:r>
    </w:p>
    <w:p w:rsidR="00452431" w:rsidP="004558E6" w:rsidRDefault="00AE44FB" w14:paraId="689D6710" w14:textId="3458AFFF">
      <w:pPr>
        <w:rPr>
          <w:rFonts w:ascii="Calibre Light" w:hAnsi="Calibre Light"/>
          <w:sz w:val="24"/>
          <w:szCs w:val="24"/>
        </w:rPr>
      </w:pPr>
      <w:r>
        <w:rPr>
          <w:rFonts w:ascii="Calibre Light" w:hAnsi="Calibre Light"/>
          <w:sz w:val="24"/>
          <w:szCs w:val="24"/>
        </w:rPr>
        <w:t xml:space="preserve">Investing in Infrastructure, </w:t>
      </w:r>
      <w:r w:rsidR="00452431">
        <w:rPr>
          <w:rFonts w:ascii="Calibre Light" w:hAnsi="Calibre Light"/>
          <w:sz w:val="24"/>
          <w:szCs w:val="24"/>
        </w:rPr>
        <w:t>Common Vision</w:t>
      </w:r>
      <w:r>
        <w:rPr>
          <w:rFonts w:ascii="Calibre Light" w:hAnsi="Calibre Light"/>
          <w:sz w:val="24"/>
          <w:szCs w:val="24"/>
        </w:rPr>
        <w:t xml:space="preserve"> - </w:t>
      </w:r>
      <w:hyperlink w:history="1" r:id="rId20">
        <w:r w:rsidRPr="0037701A">
          <w:rPr>
            <w:rStyle w:val="Hyperlink"/>
            <w:rFonts w:ascii="Calibre Light" w:hAnsi="Calibre Light"/>
            <w:sz w:val="24"/>
            <w:szCs w:val="24"/>
          </w:rPr>
          <w:t>http://commonvision.uk/wp-content/uploads/2022/05/Common-Vision-Futures-Playbook-Civil-Society-Infrastructure-FINAL-May2022.pdf</w:t>
        </w:r>
      </w:hyperlink>
      <w:r>
        <w:rPr>
          <w:rFonts w:ascii="Calibre Light" w:hAnsi="Calibre Light"/>
          <w:sz w:val="24"/>
          <w:szCs w:val="24"/>
        </w:rPr>
        <w:t xml:space="preserve"> </w:t>
      </w:r>
    </w:p>
    <w:p w:rsidR="00452431" w:rsidP="004558E6" w:rsidRDefault="00B54C13" w14:paraId="69F90FCE" w14:textId="5217D3B4">
      <w:pPr>
        <w:rPr>
          <w:rFonts w:ascii="Calibre Light" w:hAnsi="Calibre Light"/>
          <w:sz w:val="24"/>
          <w:szCs w:val="24"/>
        </w:rPr>
      </w:pPr>
      <w:r>
        <w:rPr>
          <w:rFonts w:ascii="Calibre Light" w:hAnsi="Calibre Light"/>
          <w:sz w:val="24"/>
          <w:szCs w:val="24"/>
        </w:rPr>
        <w:t xml:space="preserve">Commission of civil society, The Law Family - </w:t>
      </w:r>
      <w:hyperlink w:history="1" r:id="rId21">
        <w:r w:rsidRPr="0037701A">
          <w:rPr>
            <w:rStyle w:val="Hyperlink"/>
            <w:rFonts w:ascii="Calibre Light" w:hAnsi="Calibre Light"/>
            <w:sz w:val="24"/>
            <w:szCs w:val="24"/>
          </w:rPr>
          <w:t>https://www.probonoeconomics.com/Handlers/Download.ashx?IDMF=17ec83fd-ced2-477c-a97a-1c3f9efc0905</w:t>
        </w:r>
      </w:hyperlink>
      <w:r>
        <w:rPr>
          <w:rFonts w:ascii="Calibre Light" w:hAnsi="Calibre Light"/>
          <w:sz w:val="24"/>
          <w:szCs w:val="24"/>
        </w:rPr>
        <w:t xml:space="preserve"> </w:t>
      </w:r>
    </w:p>
    <w:p w:rsidR="00713D23" w:rsidP="004558E6" w:rsidRDefault="00713D23" w14:paraId="7D50B414" w14:textId="1D0C3B7E">
      <w:pPr>
        <w:rPr>
          <w:rFonts w:ascii="Calibre Light" w:hAnsi="Calibre Light"/>
          <w:sz w:val="24"/>
          <w:szCs w:val="24"/>
        </w:rPr>
      </w:pPr>
      <w:r>
        <w:rPr>
          <w:rFonts w:ascii="Calibre Light" w:hAnsi="Calibre Light"/>
          <w:sz w:val="24"/>
          <w:szCs w:val="24"/>
        </w:rPr>
        <w:t>London CVS</w:t>
      </w:r>
      <w:r w:rsidR="00EB27C7">
        <w:rPr>
          <w:rFonts w:ascii="Calibre Light" w:hAnsi="Calibre Light"/>
          <w:sz w:val="24"/>
          <w:szCs w:val="24"/>
        </w:rPr>
        <w:t xml:space="preserve"> Network - </w:t>
      </w:r>
      <w:hyperlink w:history="1" r:id="rId22">
        <w:r w:rsidRPr="0037701A" w:rsidR="00EB27C7">
          <w:rPr>
            <w:rStyle w:val="Hyperlink"/>
            <w:rFonts w:ascii="Calibre Light" w:hAnsi="Calibre Light"/>
            <w:sz w:val="24"/>
            <w:szCs w:val="24"/>
          </w:rPr>
          <w:t>https://londonplus.org/news/cvs-network-impact-report</w:t>
        </w:r>
      </w:hyperlink>
      <w:r w:rsidR="00EB27C7">
        <w:rPr>
          <w:rFonts w:ascii="Calibre Light" w:hAnsi="Calibre Light"/>
          <w:sz w:val="24"/>
          <w:szCs w:val="24"/>
        </w:rPr>
        <w:t xml:space="preserve"> </w:t>
      </w:r>
      <w:r>
        <w:rPr>
          <w:rFonts w:ascii="Calibre Light" w:hAnsi="Calibre Light"/>
          <w:sz w:val="24"/>
          <w:szCs w:val="24"/>
        </w:rPr>
        <w:t xml:space="preserve"> </w:t>
      </w:r>
    </w:p>
    <w:p w:rsidRPr="00B50A2F" w:rsidR="006960DD" w:rsidP="004558E6" w:rsidRDefault="006960DD" w14:paraId="723410C4" w14:textId="1C172237">
      <w:pPr>
        <w:rPr>
          <w:rFonts w:ascii="Calibre Light" w:hAnsi="Calibre Light"/>
          <w:sz w:val="24"/>
          <w:szCs w:val="24"/>
        </w:rPr>
      </w:pPr>
    </w:p>
    <w:sectPr w:rsidRPr="00B50A2F" w:rsidR="006960DD" w:rsidSect="00743F7C">
      <w:footerReference w:type="default" r:id="rId23"/>
      <w:headerReference w:type="first" r:id="rId2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81794" w:rsidP="00A40369" w:rsidRDefault="00181794" w14:paraId="31442E3B" w14:textId="77777777">
      <w:pPr>
        <w:spacing w:after="0" w:line="240" w:lineRule="auto"/>
      </w:pPr>
      <w:r>
        <w:separator/>
      </w:r>
    </w:p>
  </w:endnote>
  <w:endnote w:type="continuationSeparator" w:id="0">
    <w:p w:rsidR="00181794" w:rsidP="00A40369" w:rsidRDefault="00181794" w14:paraId="7D0DE484" w14:textId="77777777">
      <w:pPr>
        <w:spacing w:after="0" w:line="240" w:lineRule="auto"/>
      </w:pPr>
      <w:r>
        <w:continuationSeparator/>
      </w:r>
    </w:p>
  </w:endnote>
  <w:endnote w:type="continuationNotice" w:id="1">
    <w:p w:rsidR="00181794" w:rsidRDefault="00181794" w14:paraId="622F2D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Light">
    <w:panose1 w:val="00000000000000000000"/>
    <w:charset w:val="00"/>
    <w:family w:val="roman"/>
    <w:notTrueType/>
    <w:pitch w:val="default"/>
  </w:font>
  <w:font w:name="Calibre Medium">
    <w:panose1 w:val="00000000000000000000"/>
    <w:charset w:val="00"/>
    <w:family w:val="roman"/>
    <w:notTrueType/>
    <w:pitch w:val="default"/>
  </w:font>
  <w:font w:name="Calibre Semibold">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76601"/>
      <w:docPartObj>
        <w:docPartGallery w:val="Page Numbers (Bottom of Page)"/>
        <w:docPartUnique/>
      </w:docPartObj>
    </w:sdtPr>
    <w:sdtContent>
      <w:p w:rsidR="00640596" w:rsidRDefault="00640596" w14:paraId="29EF2B90" w14:textId="1ABDC057">
        <w:pPr>
          <w:pStyle w:val="Footer"/>
        </w:pPr>
        <w:r>
          <w:fldChar w:fldCharType="begin"/>
        </w:r>
        <w:r>
          <w:instrText>PAGE   \* MERGEFORMAT</w:instrText>
        </w:r>
        <w:r>
          <w:fldChar w:fldCharType="separate"/>
        </w:r>
        <w:r>
          <w:t>2</w:t>
        </w:r>
        <w:r>
          <w:fldChar w:fldCharType="end"/>
        </w:r>
      </w:p>
    </w:sdtContent>
  </w:sdt>
  <w:p w:rsidR="00640596" w:rsidRDefault="00640596" w14:paraId="2C5FE8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81794" w:rsidP="00A40369" w:rsidRDefault="00181794" w14:paraId="2E444A77" w14:textId="77777777">
      <w:pPr>
        <w:spacing w:after="0" w:line="240" w:lineRule="auto"/>
      </w:pPr>
      <w:r>
        <w:separator/>
      </w:r>
    </w:p>
  </w:footnote>
  <w:footnote w:type="continuationSeparator" w:id="0">
    <w:p w:rsidR="00181794" w:rsidP="00A40369" w:rsidRDefault="00181794" w14:paraId="72E5E575" w14:textId="77777777">
      <w:pPr>
        <w:spacing w:after="0" w:line="240" w:lineRule="auto"/>
      </w:pPr>
      <w:r>
        <w:continuationSeparator/>
      </w:r>
    </w:p>
  </w:footnote>
  <w:footnote w:type="continuationNotice" w:id="1">
    <w:p w:rsidR="00181794" w:rsidRDefault="00181794" w14:paraId="457A8F1C" w14:textId="77777777">
      <w:pPr>
        <w:spacing w:after="0" w:line="240" w:lineRule="auto"/>
      </w:pPr>
    </w:p>
  </w:footnote>
  <w:footnote w:id="2">
    <w:p w:rsidR="00015114" w:rsidP="00015114" w:rsidRDefault="00015114" w14:paraId="61D343AC" w14:textId="77777777">
      <w:pPr>
        <w:pStyle w:val="FootnoteText"/>
      </w:pPr>
      <w:r>
        <w:rPr>
          <w:rStyle w:val="FootnoteReference"/>
        </w:rPr>
        <w:footnoteRef/>
      </w:r>
      <w:r>
        <w:t xml:space="preserve"> </w:t>
      </w:r>
      <w:hyperlink w:history="1" r:id="rId1">
        <w:r w:rsidRPr="00C81118">
          <w:rPr>
            <w:rStyle w:val="Hyperlink"/>
          </w:rPr>
          <w:t>https://www.probonoeconomics.com/unleashing-the-power-of-civil-society</w:t>
        </w:r>
      </w:hyperlink>
      <w:r>
        <w:t xml:space="preserve"> </w:t>
      </w:r>
    </w:p>
  </w:footnote>
  <w:footnote w:id="3">
    <w:p w:rsidR="00B76C14" w:rsidRDefault="00B76C14" w14:paraId="75A9BDD0" w14:textId="06E82845">
      <w:pPr>
        <w:pStyle w:val="FootnoteText"/>
      </w:pPr>
      <w:r>
        <w:rPr>
          <w:rStyle w:val="FootnoteReference"/>
        </w:rPr>
        <w:footnoteRef/>
      </w:r>
      <w:r>
        <w:t xml:space="preserve"> </w:t>
      </w:r>
      <w:hyperlink w:history="1" r:id="rId2">
        <w:r w:rsidRPr="0037701A">
          <w:rPr>
            <w:rStyle w:val="Hyperlink"/>
          </w:rPr>
          <w:t>https://londonfunders.org.uk/resources-publications/publications/way-ahead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43F7C" w:rsidP="00743F7C" w:rsidRDefault="00FB7245" w14:paraId="7F4A194B" w14:textId="3E94D8B3">
    <w:pPr>
      <w:pStyle w:val="paragraph"/>
      <w:spacing w:before="0" w:beforeAutospacing="0" w:after="0" w:afterAutospacing="0"/>
      <w:textAlignment w:val="baseline"/>
      <w:rPr>
        <w:rStyle w:val="normaltextrun"/>
        <w:rFonts w:cs="Calibri" w:asciiTheme="majorHAnsi" w:hAnsiTheme="majorHAnsi"/>
        <w:b w:val="0"/>
        <w:bCs w:val="0"/>
        <w:sz w:val="28"/>
        <w:szCs w:val="28"/>
        <w:lang w:val="en-US"/>
      </w:rPr>
    </w:pPr>
    <w:r>
      <w:rPr>
        <w:noProof/>
      </w:rPr>
      <w:drawing>
        <wp:anchor distT="0" distB="0" distL="114300" distR="114300" simplePos="0" relativeHeight="251658240" behindDoc="0" locked="0" layoutInCell="1" allowOverlap="1" wp14:anchorId="3C2F75A7" wp14:editId="0BFB2D33">
          <wp:simplePos x="0" y="0"/>
          <wp:positionH relativeFrom="column">
            <wp:posOffset>5213023</wp:posOffset>
          </wp:positionH>
          <wp:positionV relativeFrom="paragraph">
            <wp:posOffset>-76050</wp:posOffset>
          </wp:positionV>
          <wp:extent cx="1005840" cy="836930"/>
          <wp:effectExtent l="0" t="0" r="381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Pr="000143EF" w:rsidR="00743F7C">
      <w:rPr>
        <w:rStyle w:val="normaltextrun"/>
        <w:rFonts w:cs="Calibri" w:asciiTheme="majorHAnsi" w:hAnsiTheme="majorHAnsi"/>
        <w:b w:val="0"/>
        <w:bCs w:val="0"/>
        <w:sz w:val="28"/>
        <w:szCs w:val="28"/>
        <w:lang w:val="en-US"/>
      </w:rPr>
      <w:t>London Funders Insight Meeting:</w:t>
    </w:r>
    <w:r w:rsidR="00743F7C">
      <w:rPr>
        <w:rStyle w:val="normaltextrun"/>
        <w:rFonts w:cs="Calibri" w:asciiTheme="majorHAnsi" w:hAnsiTheme="majorHAnsi"/>
        <w:b w:val="0"/>
        <w:bCs w:val="0"/>
        <w:sz w:val="28"/>
        <w:szCs w:val="28"/>
        <w:lang w:val="en-US"/>
      </w:rPr>
      <w:t xml:space="preserve"> </w:t>
    </w:r>
  </w:p>
  <w:p w:rsidR="009E318D" w:rsidP="009E318D" w:rsidRDefault="009E318D" w14:paraId="61C72BE2" w14:textId="77777777">
    <w:pPr>
      <w:pStyle w:val="paragraph"/>
      <w:spacing w:before="0" w:beforeAutospacing="0" w:after="0" w:afterAutospacing="0"/>
      <w:textAlignment w:val="baseline"/>
      <w:rPr>
        <w:rStyle w:val="normaltextrun"/>
        <w:rFonts w:cs="Calibri" w:asciiTheme="majorHAnsi" w:hAnsiTheme="majorHAnsi"/>
        <w:b w:val="0"/>
        <w:bCs w:val="0"/>
        <w:sz w:val="28"/>
        <w:szCs w:val="28"/>
        <w:lang w:val="en-US"/>
      </w:rPr>
    </w:pPr>
    <w:r w:rsidRPr="009E318D">
      <w:rPr>
        <w:rStyle w:val="normaltextrun"/>
        <w:rFonts w:cs="Calibri" w:asciiTheme="majorHAnsi" w:hAnsiTheme="majorHAnsi"/>
        <w:b w:val="0"/>
        <w:bCs w:val="0"/>
        <w:sz w:val="28"/>
        <w:szCs w:val="28"/>
        <w:lang w:val="en-US"/>
      </w:rPr>
      <w:t xml:space="preserve">How can we create strong infrastructure support for London’s </w:t>
    </w:r>
  </w:p>
  <w:p w:rsidR="009E318D" w:rsidP="009E318D" w:rsidRDefault="009E318D" w14:paraId="274E3FCA" w14:textId="5D09F349">
    <w:pPr>
      <w:pStyle w:val="paragraph"/>
      <w:spacing w:before="0" w:beforeAutospacing="0" w:after="0" w:afterAutospacing="0"/>
      <w:textAlignment w:val="baseline"/>
      <w:rPr>
        <w:rStyle w:val="normaltextrun"/>
        <w:rFonts w:cs="Calibri" w:asciiTheme="majorHAnsi" w:hAnsiTheme="majorHAnsi"/>
        <w:b w:val="0"/>
        <w:bCs w:val="0"/>
        <w:sz w:val="28"/>
        <w:szCs w:val="28"/>
        <w:lang w:val="en-US"/>
      </w:rPr>
    </w:pPr>
    <w:r w:rsidRPr="009E318D">
      <w:rPr>
        <w:rStyle w:val="normaltextrun"/>
        <w:rFonts w:cs="Calibri" w:asciiTheme="majorHAnsi" w:hAnsiTheme="majorHAnsi"/>
        <w:b w:val="0"/>
        <w:bCs w:val="0"/>
        <w:sz w:val="28"/>
        <w:szCs w:val="28"/>
        <w:lang w:val="en-US"/>
      </w:rPr>
      <w:t>civil society?</w:t>
    </w:r>
  </w:p>
  <w:p w:rsidRPr="000143EF" w:rsidR="00743F7C" w:rsidP="00743F7C" w:rsidRDefault="00743F7C" w14:paraId="56DF4B7E" w14:textId="7B7DE1D9">
    <w:pPr>
      <w:pStyle w:val="paragraph"/>
      <w:spacing w:before="0" w:beforeAutospacing="0" w:after="0" w:afterAutospacing="0"/>
      <w:textAlignment w:val="baseline"/>
      <w:rPr>
        <w:rStyle w:val="normaltextrun"/>
        <w:rFonts w:cs="Calibri" w:asciiTheme="majorHAnsi" w:hAnsiTheme="majorHAnsi"/>
        <w:b w:val="0"/>
        <w:bCs w:val="0"/>
        <w:sz w:val="28"/>
        <w:szCs w:val="28"/>
        <w:lang w:val="en-US"/>
      </w:rPr>
    </w:pPr>
    <w:r w:rsidRPr="000143EF">
      <w:rPr>
        <w:rStyle w:val="normaltextrun"/>
        <w:rFonts w:cs="Calibri" w:asciiTheme="majorHAnsi" w:hAnsiTheme="majorHAnsi"/>
        <w:b w:val="0"/>
        <w:bCs w:val="0"/>
        <w:sz w:val="28"/>
        <w:szCs w:val="28"/>
        <w:lang w:val="en-US"/>
      </w:rPr>
      <w:t xml:space="preserve">Insight briefing, </w:t>
    </w:r>
    <w:r w:rsidR="00083A22">
      <w:rPr>
        <w:rStyle w:val="normaltextrun"/>
        <w:rFonts w:cs="Calibri" w:asciiTheme="majorHAnsi" w:hAnsiTheme="majorHAnsi"/>
        <w:b w:val="0"/>
        <w:bCs w:val="0"/>
        <w:sz w:val="28"/>
        <w:szCs w:val="28"/>
        <w:lang w:val="en-US"/>
      </w:rPr>
      <w:t>June</w:t>
    </w:r>
    <w:r>
      <w:rPr>
        <w:rStyle w:val="normaltextrun"/>
        <w:rFonts w:cs="Calibri" w:asciiTheme="majorHAnsi" w:hAnsiTheme="majorHAnsi"/>
        <w:b w:val="0"/>
        <w:bCs w:val="0"/>
        <w:sz w:val="28"/>
        <w:szCs w:val="28"/>
        <w:lang w:val="en-US"/>
      </w:rPr>
      <w:t xml:space="preserve"> 2023</w:t>
    </w:r>
  </w:p>
  <w:p w:rsidR="00743F7C" w:rsidRDefault="00743F7C" w14:paraId="05CEDC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54FA1"/>
    <w:multiLevelType w:val="hybridMultilevel"/>
    <w:tmpl w:val="40A0A3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A60972"/>
    <w:multiLevelType w:val="hybridMultilevel"/>
    <w:tmpl w:val="FF947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8603F6"/>
    <w:multiLevelType w:val="hybridMultilevel"/>
    <w:tmpl w:val="4FB2E286"/>
    <w:lvl w:ilvl="0" w:tplc="48C2C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622C8"/>
    <w:multiLevelType w:val="hybridMultilevel"/>
    <w:tmpl w:val="6FDA64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1E056C"/>
    <w:multiLevelType w:val="multilevel"/>
    <w:tmpl w:val="574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22FCA"/>
    <w:multiLevelType w:val="hybridMultilevel"/>
    <w:tmpl w:val="0CC06A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B6C7A4B"/>
    <w:multiLevelType w:val="hybridMultilevel"/>
    <w:tmpl w:val="34ECB64C"/>
    <w:lvl w:ilvl="0" w:tplc="48C2CA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5DB93D80"/>
    <w:multiLevelType w:val="hybridMultilevel"/>
    <w:tmpl w:val="A3EE78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F517815"/>
    <w:multiLevelType w:val="hybridMultilevel"/>
    <w:tmpl w:val="3ACC2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4C107D7"/>
    <w:multiLevelType w:val="multilevel"/>
    <w:tmpl w:val="5B10D1A0"/>
    <w:lvl w:ilvl="0">
      <w:start w:val="1"/>
      <w:numFmt w:val="decimal"/>
      <w:pStyle w:val="Heading1"/>
      <w:suff w:val="space"/>
      <w:lvlText w:val="Chapter %1"/>
      <w:lvlJc w:val="left"/>
      <w:pPr>
        <w:ind w:left="0" w:firstLine="0"/>
      </w:pPr>
      <w:rPr>
        <w:rFonts w:hint="default"/>
      </w:rPr>
    </w:lvl>
    <w:lvl w:ilvl="1">
      <w:start w:val="1"/>
      <w:numFmt w:val="decimal"/>
      <w:pStyle w:val="Heading2"/>
      <w:lvlText w:val="2.%2"/>
      <w:lvlJc w:val="left"/>
      <w:pPr>
        <w:ind w:left="0" w:firstLine="0"/>
      </w:pPr>
      <w:rPr>
        <w:rFonts w:hint="default"/>
        <w:b w:val="0"/>
        <w:color w:val="auto"/>
        <w:sz w:val="22"/>
        <w:szCs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51D4FA7"/>
    <w:multiLevelType w:val="hybridMultilevel"/>
    <w:tmpl w:val="E68296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6A5782A"/>
    <w:multiLevelType w:val="hybridMultilevel"/>
    <w:tmpl w:val="C5328CCC"/>
    <w:lvl w:ilvl="0" w:tplc="3F0AEF08">
      <w:start w:val="29"/>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AD5A83"/>
    <w:multiLevelType w:val="hybridMultilevel"/>
    <w:tmpl w:val="2C10A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44818125">
    <w:abstractNumId w:val="9"/>
  </w:num>
  <w:num w:numId="2" w16cid:durableId="1641425700">
    <w:abstractNumId w:val="9"/>
  </w:num>
  <w:num w:numId="3" w16cid:durableId="345520209">
    <w:abstractNumId w:val="9"/>
  </w:num>
  <w:num w:numId="4" w16cid:durableId="1287543355">
    <w:abstractNumId w:val="9"/>
  </w:num>
  <w:num w:numId="5" w16cid:durableId="1355762233">
    <w:abstractNumId w:val="9"/>
  </w:num>
  <w:num w:numId="6" w16cid:durableId="2101640190">
    <w:abstractNumId w:val="9"/>
  </w:num>
  <w:num w:numId="7" w16cid:durableId="842663446">
    <w:abstractNumId w:val="9"/>
  </w:num>
  <w:num w:numId="8" w16cid:durableId="1920215101">
    <w:abstractNumId w:val="9"/>
  </w:num>
  <w:num w:numId="9" w16cid:durableId="2005089524">
    <w:abstractNumId w:val="9"/>
  </w:num>
  <w:num w:numId="10" w16cid:durableId="1295912295">
    <w:abstractNumId w:val="11"/>
  </w:num>
  <w:num w:numId="11" w16cid:durableId="403458275">
    <w:abstractNumId w:val="8"/>
  </w:num>
  <w:num w:numId="12" w16cid:durableId="1666545819">
    <w:abstractNumId w:val="5"/>
  </w:num>
  <w:num w:numId="13" w16cid:durableId="1805386072">
    <w:abstractNumId w:val="4"/>
  </w:num>
  <w:num w:numId="14" w16cid:durableId="676809635">
    <w:abstractNumId w:val="12"/>
  </w:num>
  <w:num w:numId="15" w16cid:durableId="1835221991">
    <w:abstractNumId w:val="2"/>
  </w:num>
  <w:num w:numId="16" w16cid:durableId="1425569163">
    <w:abstractNumId w:val="6"/>
  </w:num>
  <w:num w:numId="17" w16cid:durableId="1429696451">
    <w:abstractNumId w:val="10"/>
  </w:num>
  <w:num w:numId="18" w16cid:durableId="2039350360">
    <w:abstractNumId w:val="7"/>
  </w:num>
  <w:num w:numId="19" w16cid:durableId="842936530">
    <w:abstractNumId w:val="3"/>
  </w:num>
  <w:num w:numId="20" w16cid:durableId="179201824">
    <w:abstractNumId w:val="1"/>
  </w:num>
  <w:num w:numId="21" w16cid:durableId="54953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6"/>
    <w:rsid w:val="000057C2"/>
    <w:rsid w:val="00015114"/>
    <w:rsid w:val="0002444B"/>
    <w:rsid w:val="00032B2C"/>
    <w:rsid w:val="00032FDB"/>
    <w:rsid w:val="0003643B"/>
    <w:rsid w:val="000370AE"/>
    <w:rsid w:val="00052EE5"/>
    <w:rsid w:val="000605DE"/>
    <w:rsid w:val="000645D7"/>
    <w:rsid w:val="00070891"/>
    <w:rsid w:val="0007685D"/>
    <w:rsid w:val="00083A22"/>
    <w:rsid w:val="00097F75"/>
    <w:rsid w:val="000A184C"/>
    <w:rsid w:val="000A6474"/>
    <w:rsid w:val="000A7A25"/>
    <w:rsid w:val="000B1207"/>
    <w:rsid w:val="000D31F8"/>
    <w:rsid w:val="000D4242"/>
    <w:rsid w:val="000E1889"/>
    <w:rsid w:val="000E36C7"/>
    <w:rsid w:val="00111785"/>
    <w:rsid w:val="00112C49"/>
    <w:rsid w:val="00117132"/>
    <w:rsid w:val="00142756"/>
    <w:rsid w:val="00156A9F"/>
    <w:rsid w:val="00165268"/>
    <w:rsid w:val="00171869"/>
    <w:rsid w:val="00177BB0"/>
    <w:rsid w:val="00181794"/>
    <w:rsid w:val="00196F4F"/>
    <w:rsid w:val="00196F67"/>
    <w:rsid w:val="001A2C5A"/>
    <w:rsid w:val="001B32E7"/>
    <w:rsid w:val="001D2974"/>
    <w:rsid w:val="001D3C61"/>
    <w:rsid w:val="001D5BD3"/>
    <w:rsid w:val="001D7580"/>
    <w:rsid w:val="001E296A"/>
    <w:rsid w:val="0020007C"/>
    <w:rsid w:val="0020102C"/>
    <w:rsid w:val="00226F5D"/>
    <w:rsid w:val="00230618"/>
    <w:rsid w:val="002429EA"/>
    <w:rsid w:val="002527C0"/>
    <w:rsid w:val="00256D97"/>
    <w:rsid w:val="00257564"/>
    <w:rsid w:val="00266BF9"/>
    <w:rsid w:val="00273533"/>
    <w:rsid w:val="0028351E"/>
    <w:rsid w:val="0029424A"/>
    <w:rsid w:val="00296273"/>
    <w:rsid w:val="002A7D7A"/>
    <w:rsid w:val="002B215D"/>
    <w:rsid w:val="002C13D7"/>
    <w:rsid w:val="002C2CF9"/>
    <w:rsid w:val="002D504E"/>
    <w:rsid w:val="002F40A1"/>
    <w:rsid w:val="002F768B"/>
    <w:rsid w:val="00303D4F"/>
    <w:rsid w:val="00303DF7"/>
    <w:rsid w:val="00304B39"/>
    <w:rsid w:val="00311FB7"/>
    <w:rsid w:val="00312A09"/>
    <w:rsid w:val="00313BE6"/>
    <w:rsid w:val="00320833"/>
    <w:rsid w:val="00320E8A"/>
    <w:rsid w:val="00320F68"/>
    <w:rsid w:val="00326AB2"/>
    <w:rsid w:val="0032746D"/>
    <w:rsid w:val="00354FDF"/>
    <w:rsid w:val="0035561E"/>
    <w:rsid w:val="00355A91"/>
    <w:rsid w:val="003578BC"/>
    <w:rsid w:val="003613F3"/>
    <w:rsid w:val="00372996"/>
    <w:rsid w:val="003738D4"/>
    <w:rsid w:val="00374557"/>
    <w:rsid w:val="00380541"/>
    <w:rsid w:val="00390DF4"/>
    <w:rsid w:val="003916F5"/>
    <w:rsid w:val="00395F79"/>
    <w:rsid w:val="003A6D30"/>
    <w:rsid w:val="003B02D7"/>
    <w:rsid w:val="003C3404"/>
    <w:rsid w:val="003D0F26"/>
    <w:rsid w:val="003D1D1B"/>
    <w:rsid w:val="003D6731"/>
    <w:rsid w:val="003D6817"/>
    <w:rsid w:val="003D79E2"/>
    <w:rsid w:val="003E1FF3"/>
    <w:rsid w:val="003E4BBB"/>
    <w:rsid w:val="003E52CD"/>
    <w:rsid w:val="003E552E"/>
    <w:rsid w:val="003E5BB3"/>
    <w:rsid w:val="003E7276"/>
    <w:rsid w:val="0040662B"/>
    <w:rsid w:val="00406A41"/>
    <w:rsid w:val="004152C2"/>
    <w:rsid w:val="004200B2"/>
    <w:rsid w:val="00421446"/>
    <w:rsid w:val="00421F9F"/>
    <w:rsid w:val="004276C6"/>
    <w:rsid w:val="00437C7F"/>
    <w:rsid w:val="00441046"/>
    <w:rsid w:val="00442566"/>
    <w:rsid w:val="004432F0"/>
    <w:rsid w:val="00452431"/>
    <w:rsid w:val="00453364"/>
    <w:rsid w:val="004558E6"/>
    <w:rsid w:val="00455B19"/>
    <w:rsid w:val="0046313D"/>
    <w:rsid w:val="004643F8"/>
    <w:rsid w:val="004737AA"/>
    <w:rsid w:val="0048041E"/>
    <w:rsid w:val="00493E75"/>
    <w:rsid w:val="00495F24"/>
    <w:rsid w:val="004B6E4C"/>
    <w:rsid w:val="004B7A36"/>
    <w:rsid w:val="004B7C9E"/>
    <w:rsid w:val="004C0930"/>
    <w:rsid w:val="004C32F6"/>
    <w:rsid w:val="004C37DB"/>
    <w:rsid w:val="004D4A33"/>
    <w:rsid w:val="004D5355"/>
    <w:rsid w:val="004E7445"/>
    <w:rsid w:val="004F43FD"/>
    <w:rsid w:val="00502733"/>
    <w:rsid w:val="00506440"/>
    <w:rsid w:val="00507D4D"/>
    <w:rsid w:val="00511766"/>
    <w:rsid w:val="005207EE"/>
    <w:rsid w:val="00522A40"/>
    <w:rsid w:val="00525BA2"/>
    <w:rsid w:val="00530484"/>
    <w:rsid w:val="005433A5"/>
    <w:rsid w:val="00546891"/>
    <w:rsid w:val="005522A3"/>
    <w:rsid w:val="00553DEE"/>
    <w:rsid w:val="0056646B"/>
    <w:rsid w:val="00567249"/>
    <w:rsid w:val="0057146A"/>
    <w:rsid w:val="005757C8"/>
    <w:rsid w:val="005916E9"/>
    <w:rsid w:val="005A3592"/>
    <w:rsid w:val="005B1B02"/>
    <w:rsid w:val="005C4472"/>
    <w:rsid w:val="005C4879"/>
    <w:rsid w:val="005C58D0"/>
    <w:rsid w:val="005D7635"/>
    <w:rsid w:val="005E1550"/>
    <w:rsid w:val="005E25BB"/>
    <w:rsid w:val="005E2D05"/>
    <w:rsid w:val="005F2E67"/>
    <w:rsid w:val="005F54C9"/>
    <w:rsid w:val="006048D7"/>
    <w:rsid w:val="0061635F"/>
    <w:rsid w:val="00620E07"/>
    <w:rsid w:val="00631A10"/>
    <w:rsid w:val="00640596"/>
    <w:rsid w:val="006405B4"/>
    <w:rsid w:val="006574B6"/>
    <w:rsid w:val="0066401F"/>
    <w:rsid w:val="0067111E"/>
    <w:rsid w:val="006744EF"/>
    <w:rsid w:val="006960DD"/>
    <w:rsid w:val="006A4380"/>
    <w:rsid w:val="006B6CE5"/>
    <w:rsid w:val="006D3E5E"/>
    <w:rsid w:val="006F0631"/>
    <w:rsid w:val="006F07C5"/>
    <w:rsid w:val="006F5F85"/>
    <w:rsid w:val="00701F9E"/>
    <w:rsid w:val="00703A58"/>
    <w:rsid w:val="00704D96"/>
    <w:rsid w:val="00704EBB"/>
    <w:rsid w:val="00706DFC"/>
    <w:rsid w:val="0071240B"/>
    <w:rsid w:val="00713D23"/>
    <w:rsid w:val="00714912"/>
    <w:rsid w:val="0072142A"/>
    <w:rsid w:val="00722186"/>
    <w:rsid w:val="00726533"/>
    <w:rsid w:val="00743F7C"/>
    <w:rsid w:val="0074422C"/>
    <w:rsid w:val="00746EEE"/>
    <w:rsid w:val="00751D87"/>
    <w:rsid w:val="0075403C"/>
    <w:rsid w:val="00756DA7"/>
    <w:rsid w:val="007637AC"/>
    <w:rsid w:val="00764367"/>
    <w:rsid w:val="0076503A"/>
    <w:rsid w:val="00765920"/>
    <w:rsid w:val="0077045B"/>
    <w:rsid w:val="00776F18"/>
    <w:rsid w:val="00787218"/>
    <w:rsid w:val="0079444D"/>
    <w:rsid w:val="007B3725"/>
    <w:rsid w:val="007B5FB8"/>
    <w:rsid w:val="007B7667"/>
    <w:rsid w:val="007C590C"/>
    <w:rsid w:val="007D0557"/>
    <w:rsid w:val="007E31F6"/>
    <w:rsid w:val="007F1F18"/>
    <w:rsid w:val="008000E3"/>
    <w:rsid w:val="00801B64"/>
    <w:rsid w:val="008060E0"/>
    <w:rsid w:val="008128B2"/>
    <w:rsid w:val="00830174"/>
    <w:rsid w:val="00831DAD"/>
    <w:rsid w:val="008332DE"/>
    <w:rsid w:val="0084301D"/>
    <w:rsid w:val="0086255A"/>
    <w:rsid w:val="00870FAB"/>
    <w:rsid w:val="008747D4"/>
    <w:rsid w:val="00893D61"/>
    <w:rsid w:val="00896925"/>
    <w:rsid w:val="008A2A5B"/>
    <w:rsid w:val="008B4DA9"/>
    <w:rsid w:val="008B7B6F"/>
    <w:rsid w:val="008C141C"/>
    <w:rsid w:val="008C61A0"/>
    <w:rsid w:val="008C6D34"/>
    <w:rsid w:val="008D1FA9"/>
    <w:rsid w:val="008D50F8"/>
    <w:rsid w:val="008E0A58"/>
    <w:rsid w:val="008F1741"/>
    <w:rsid w:val="008F789B"/>
    <w:rsid w:val="00914165"/>
    <w:rsid w:val="009211D7"/>
    <w:rsid w:val="00921F1C"/>
    <w:rsid w:val="00922881"/>
    <w:rsid w:val="00940DF5"/>
    <w:rsid w:val="00941FFE"/>
    <w:rsid w:val="009528E0"/>
    <w:rsid w:val="00955FA3"/>
    <w:rsid w:val="00957C76"/>
    <w:rsid w:val="0096110F"/>
    <w:rsid w:val="00963E2F"/>
    <w:rsid w:val="00965A5F"/>
    <w:rsid w:val="00967669"/>
    <w:rsid w:val="00970820"/>
    <w:rsid w:val="009716C4"/>
    <w:rsid w:val="00986266"/>
    <w:rsid w:val="00987A7C"/>
    <w:rsid w:val="0099293A"/>
    <w:rsid w:val="0099510B"/>
    <w:rsid w:val="009A2368"/>
    <w:rsid w:val="009A3477"/>
    <w:rsid w:val="009A4B2A"/>
    <w:rsid w:val="009A64F8"/>
    <w:rsid w:val="009B0435"/>
    <w:rsid w:val="009B3757"/>
    <w:rsid w:val="009C6668"/>
    <w:rsid w:val="009D078C"/>
    <w:rsid w:val="009D3204"/>
    <w:rsid w:val="009D6B4E"/>
    <w:rsid w:val="009D6F56"/>
    <w:rsid w:val="009E318D"/>
    <w:rsid w:val="009F3139"/>
    <w:rsid w:val="00A013E9"/>
    <w:rsid w:val="00A11B85"/>
    <w:rsid w:val="00A12BEE"/>
    <w:rsid w:val="00A20729"/>
    <w:rsid w:val="00A25532"/>
    <w:rsid w:val="00A3483A"/>
    <w:rsid w:val="00A355AD"/>
    <w:rsid w:val="00A35EF5"/>
    <w:rsid w:val="00A40369"/>
    <w:rsid w:val="00A45D78"/>
    <w:rsid w:val="00A479F0"/>
    <w:rsid w:val="00A51574"/>
    <w:rsid w:val="00A56D60"/>
    <w:rsid w:val="00A75EE9"/>
    <w:rsid w:val="00A80681"/>
    <w:rsid w:val="00A813B9"/>
    <w:rsid w:val="00A820BD"/>
    <w:rsid w:val="00A821D6"/>
    <w:rsid w:val="00A8595E"/>
    <w:rsid w:val="00A92AC9"/>
    <w:rsid w:val="00A93F2C"/>
    <w:rsid w:val="00A964F8"/>
    <w:rsid w:val="00A96792"/>
    <w:rsid w:val="00AA404E"/>
    <w:rsid w:val="00AA53CC"/>
    <w:rsid w:val="00AB166D"/>
    <w:rsid w:val="00AB1EBE"/>
    <w:rsid w:val="00AD36F5"/>
    <w:rsid w:val="00AD4E1F"/>
    <w:rsid w:val="00AE1767"/>
    <w:rsid w:val="00AE19C9"/>
    <w:rsid w:val="00AE44FB"/>
    <w:rsid w:val="00AE7E24"/>
    <w:rsid w:val="00AF25C7"/>
    <w:rsid w:val="00B06778"/>
    <w:rsid w:val="00B10B9F"/>
    <w:rsid w:val="00B20736"/>
    <w:rsid w:val="00B260BF"/>
    <w:rsid w:val="00B2693C"/>
    <w:rsid w:val="00B33FAA"/>
    <w:rsid w:val="00B50A2F"/>
    <w:rsid w:val="00B52D09"/>
    <w:rsid w:val="00B54042"/>
    <w:rsid w:val="00B544C5"/>
    <w:rsid w:val="00B54C13"/>
    <w:rsid w:val="00B57F9F"/>
    <w:rsid w:val="00B76C14"/>
    <w:rsid w:val="00B81800"/>
    <w:rsid w:val="00B84456"/>
    <w:rsid w:val="00B84BD5"/>
    <w:rsid w:val="00B868E3"/>
    <w:rsid w:val="00B91425"/>
    <w:rsid w:val="00B93DAC"/>
    <w:rsid w:val="00B959BE"/>
    <w:rsid w:val="00B9633C"/>
    <w:rsid w:val="00BA4D6C"/>
    <w:rsid w:val="00BA714A"/>
    <w:rsid w:val="00BB54B0"/>
    <w:rsid w:val="00BC4F2C"/>
    <w:rsid w:val="00BD0DF3"/>
    <w:rsid w:val="00BD1522"/>
    <w:rsid w:val="00BD46B4"/>
    <w:rsid w:val="00BF01B1"/>
    <w:rsid w:val="00C15DAC"/>
    <w:rsid w:val="00C23CDF"/>
    <w:rsid w:val="00C2618E"/>
    <w:rsid w:val="00C27FF8"/>
    <w:rsid w:val="00C30D1B"/>
    <w:rsid w:val="00C35EB1"/>
    <w:rsid w:val="00C41761"/>
    <w:rsid w:val="00C56326"/>
    <w:rsid w:val="00C57672"/>
    <w:rsid w:val="00C607BC"/>
    <w:rsid w:val="00C66F0C"/>
    <w:rsid w:val="00C77588"/>
    <w:rsid w:val="00C8144A"/>
    <w:rsid w:val="00C90541"/>
    <w:rsid w:val="00C94203"/>
    <w:rsid w:val="00C972CC"/>
    <w:rsid w:val="00CB653F"/>
    <w:rsid w:val="00CC28D1"/>
    <w:rsid w:val="00CC4C88"/>
    <w:rsid w:val="00CD4F6B"/>
    <w:rsid w:val="00CE1321"/>
    <w:rsid w:val="00CE4D8B"/>
    <w:rsid w:val="00CF5254"/>
    <w:rsid w:val="00CF66E4"/>
    <w:rsid w:val="00D03E0C"/>
    <w:rsid w:val="00D0656E"/>
    <w:rsid w:val="00D07C3D"/>
    <w:rsid w:val="00D26112"/>
    <w:rsid w:val="00D34628"/>
    <w:rsid w:val="00D37FEC"/>
    <w:rsid w:val="00D51649"/>
    <w:rsid w:val="00D51E33"/>
    <w:rsid w:val="00D6052B"/>
    <w:rsid w:val="00D60A06"/>
    <w:rsid w:val="00D75884"/>
    <w:rsid w:val="00D959B2"/>
    <w:rsid w:val="00DA07E2"/>
    <w:rsid w:val="00DB0506"/>
    <w:rsid w:val="00DB2DE0"/>
    <w:rsid w:val="00DB49A6"/>
    <w:rsid w:val="00DB62C9"/>
    <w:rsid w:val="00DC0F1C"/>
    <w:rsid w:val="00DC744A"/>
    <w:rsid w:val="00DD118B"/>
    <w:rsid w:val="00DF18B3"/>
    <w:rsid w:val="00DF4642"/>
    <w:rsid w:val="00DF5312"/>
    <w:rsid w:val="00E02CB8"/>
    <w:rsid w:val="00E05F71"/>
    <w:rsid w:val="00E069C0"/>
    <w:rsid w:val="00E07A3F"/>
    <w:rsid w:val="00E12090"/>
    <w:rsid w:val="00E15D9A"/>
    <w:rsid w:val="00E17C38"/>
    <w:rsid w:val="00E21CA3"/>
    <w:rsid w:val="00E31EC4"/>
    <w:rsid w:val="00E34074"/>
    <w:rsid w:val="00E375E5"/>
    <w:rsid w:val="00E42CE5"/>
    <w:rsid w:val="00E437AA"/>
    <w:rsid w:val="00E51FDE"/>
    <w:rsid w:val="00E62A77"/>
    <w:rsid w:val="00E62B9F"/>
    <w:rsid w:val="00E654B6"/>
    <w:rsid w:val="00E67CDB"/>
    <w:rsid w:val="00E72180"/>
    <w:rsid w:val="00E73582"/>
    <w:rsid w:val="00E75AE5"/>
    <w:rsid w:val="00E770F3"/>
    <w:rsid w:val="00E87C11"/>
    <w:rsid w:val="00E95723"/>
    <w:rsid w:val="00EA0112"/>
    <w:rsid w:val="00EB088C"/>
    <w:rsid w:val="00EB27C7"/>
    <w:rsid w:val="00EC11A1"/>
    <w:rsid w:val="00EC1D22"/>
    <w:rsid w:val="00EC2FDB"/>
    <w:rsid w:val="00ED0B61"/>
    <w:rsid w:val="00ED790D"/>
    <w:rsid w:val="00EE0FF4"/>
    <w:rsid w:val="00EF6304"/>
    <w:rsid w:val="00EF6BD6"/>
    <w:rsid w:val="00F00F40"/>
    <w:rsid w:val="00F157CD"/>
    <w:rsid w:val="00F24C7D"/>
    <w:rsid w:val="00F2521D"/>
    <w:rsid w:val="00F36052"/>
    <w:rsid w:val="00F4474B"/>
    <w:rsid w:val="00F55A8A"/>
    <w:rsid w:val="00F64E29"/>
    <w:rsid w:val="00F75229"/>
    <w:rsid w:val="00F9659E"/>
    <w:rsid w:val="00FA017E"/>
    <w:rsid w:val="00FA2DEA"/>
    <w:rsid w:val="00FA3032"/>
    <w:rsid w:val="00FB1D0C"/>
    <w:rsid w:val="00FB7245"/>
    <w:rsid w:val="00FC0618"/>
    <w:rsid w:val="00FC0D48"/>
    <w:rsid w:val="00FD5CFF"/>
    <w:rsid w:val="00FF2B6D"/>
    <w:rsid w:val="412F6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2AE6"/>
  <w15:chartTrackingRefBased/>
  <w15:docId w15:val="{E0AEE1CE-0A87-4672-ADC9-27E9ADB7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58E6"/>
    <w:pPr>
      <w:spacing w:after="160" w:line="259" w:lineRule="auto"/>
    </w:pPr>
  </w:style>
  <w:style w:type="paragraph" w:styleId="Heading1">
    <w:name w:val="heading 1"/>
    <w:basedOn w:val="Normal"/>
    <w:next w:val="Normal"/>
    <w:link w:val="Heading1Char"/>
    <w:uiPriority w:val="9"/>
    <w:qFormat/>
    <w:rsid w:val="00BD1522"/>
    <w:pPr>
      <w:keepNext/>
      <w:keepLines/>
      <w:numPr>
        <w:numId w:val="9"/>
      </w:numPr>
      <w:spacing w:before="480" w:after="0"/>
      <w:outlineLvl w:val="0"/>
    </w:pPr>
    <w:rPr>
      <w:rFonts w:asciiTheme="majorHAnsi" w:hAnsiTheme="majorHAnsi" w:eastAsiaTheme="majorEastAsia" w:cstheme="majorBidi"/>
      <w:b/>
      <w:bCs/>
      <w:color w:val="94055E" w:themeColor="accent1" w:themeShade="BF"/>
      <w:sz w:val="28"/>
      <w:szCs w:val="28"/>
    </w:rPr>
  </w:style>
  <w:style w:type="paragraph" w:styleId="Heading2">
    <w:name w:val="heading 2"/>
    <w:basedOn w:val="Normal"/>
    <w:next w:val="Normal"/>
    <w:link w:val="Heading2Char"/>
    <w:uiPriority w:val="9"/>
    <w:unhideWhenUsed/>
    <w:qFormat/>
    <w:rsid w:val="00BD1522"/>
    <w:pPr>
      <w:keepNext/>
      <w:keepLines/>
      <w:numPr>
        <w:ilvl w:val="1"/>
        <w:numId w:val="9"/>
      </w:numPr>
      <w:spacing w:before="200" w:after="0"/>
      <w:outlineLvl w:val="1"/>
    </w:pPr>
    <w:rPr>
      <w:rFonts w:asciiTheme="majorHAnsi" w:hAnsiTheme="majorHAnsi" w:eastAsiaTheme="majorEastAsia" w:cstheme="majorBidi"/>
      <w:b/>
      <w:bCs/>
      <w:color w:val="C7077E" w:themeColor="accent1"/>
      <w:sz w:val="26"/>
      <w:szCs w:val="26"/>
    </w:rPr>
  </w:style>
  <w:style w:type="paragraph" w:styleId="Heading3">
    <w:name w:val="heading 3"/>
    <w:basedOn w:val="Normal"/>
    <w:next w:val="Normal"/>
    <w:link w:val="Heading3Char"/>
    <w:uiPriority w:val="9"/>
    <w:semiHidden/>
    <w:unhideWhenUsed/>
    <w:qFormat/>
    <w:rsid w:val="00BD1522"/>
    <w:pPr>
      <w:keepNext/>
      <w:keepLines/>
      <w:numPr>
        <w:ilvl w:val="2"/>
        <w:numId w:val="9"/>
      </w:numPr>
      <w:spacing w:before="200" w:after="0"/>
      <w:outlineLvl w:val="2"/>
    </w:pPr>
    <w:rPr>
      <w:rFonts w:asciiTheme="majorHAnsi" w:hAnsiTheme="majorHAnsi" w:eastAsiaTheme="majorEastAsia" w:cstheme="majorBidi"/>
      <w:b/>
      <w:bCs/>
      <w:color w:val="C7077E" w:themeColor="accent1"/>
    </w:rPr>
  </w:style>
  <w:style w:type="paragraph" w:styleId="Heading4">
    <w:name w:val="heading 4"/>
    <w:basedOn w:val="Normal"/>
    <w:next w:val="Normal"/>
    <w:link w:val="Heading4Char"/>
    <w:uiPriority w:val="9"/>
    <w:semiHidden/>
    <w:unhideWhenUsed/>
    <w:qFormat/>
    <w:rsid w:val="00BD1522"/>
    <w:pPr>
      <w:keepNext/>
      <w:keepLines/>
      <w:numPr>
        <w:ilvl w:val="3"/>
        <w:numId w:val="9"/>
      </w:numPr>
      <w:spacing w:before="200" w:after="0"/>
      <w:outlineLvl w:val="3"/>
    </w:pPr>
    <w:rPr>
      <w:rFonts w:asciiTheme="majorHAnsi" w:hAnsiTheme="majorHAnsi" w:eastAsiaTheme="majorEastAsia" w:cstheme="majorBidi"/>
      <w:b/>
      <w:bCs/>
      <w:i/>
      <w:iCs/>
      <w:color w:val="C7077E" w:themeColor="accent1"/>
    </w:rPr>
  </w:style>
  <w:style w:type="paragraph" w:styleId="Heading5">
    <w:name w:val="heading 5"/>
    <w:basedOn w:val="Normal"/>
    <w:next w:val="Normal"/>
    <w:link w:val="Heading5Char"/>
    <w:uiPriority w:val="9"/>
    <w:semiHidden/>
    <w:unhideWhenUsed/>
    <w:qFormat/>
    <w:rsid w:val="00BD1522"/>
    <w:pPr>
      <w:keepNext/>
      <w:keepLines/>
      <w:numPr>
        <w:ilvl w:val="4"/>
        <w:numId w:val="9"/>
      </w:numPr>
      <w:spacing w:before="200" w:after="0"/>
      <w:outlineLvl w:val="4"/>
    </w:pPr>
    <w:rPr>
      <w:rFonts w:asciiTheme="majorHAnsi" w:hAnsiTheme="majorHAnsi" w:eastAsiaTheme="majorEastAsia" w:cstheme="majorBidi"/>
      <w:color w:val="62033E" w:themeColor="accent1" w:themeShade="7F"/>
    </w:rPr>
  </w:style>
  <w:style w:type="paragraph" w:styleId="Heading6">
    <w:name w:val="heading 6"/>
    <w:basedOn w:val="Normal"/>
    <w:next w:val="Normal"/>
    <w:link w:val="Heading6Char"/>
    <w:uiPriority w:val="9"/>
    <w:semiHidden/>
    <w:unhideWhenUsed/>
    <w:qFormat/>
    <w:rsid w:val="00BD1522"/>
    <w:pPr>
      <w:keepNext/>
      <w:keepLines/>
      <w:numPr>
        <w:ilvl w:val="5"/>
        <w:numId w:val="9"/>
      </w:numPr>
      <w:spacing w:before="200" w:after="0"/>
      <w:outlineLvl w:val="5"/>
    </w:pPr>
    <w:rPr>
      <w:rFonts w:asciiTheme="majorHAnsi" w:hAnsiTheme="majorHAnsi" w:eastAsiaTheme="majorEastAsia" w:cstheme="majorBidi"/>
      <w:i/>
      <w:iCs/>
      <w:color w:val="62033E" w:themeColor="accent1" w:themeShade="7F"/>
    </w:rPr>
  </w:style>
  <w:style w:type="paragraph" w:styleId="Heading7">
    <w:name w:val="heading 7"/>
    <w:basedOn w:val="Normal"/>
    <w:next w:val="Normal"/>
    <w:link w:val="Heading7Char"/>
    <w:uiPriority w:val="9"/>
    <w:semiHidden/>
    <w:unhideWhenUsed/>
    <w:qFormat/>
    <w:rsid w:val="00BD1522"/>
    <w:pPr>
      <w:keepNext/>
      <w:keepLines/>
      <w:numPr>
        <w:ilvl w:val="6"/>
        <w:numId w:val="9"/>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D1522"/>
    <w:pPr>
      <w:keepNext/>
      <w:keepLines/>
      <w:numPr>
        <w:ilvl w:val="7"/>
        <w:numId w:val="9"/>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22"/>
    <w:pPr>
      <w:keepNext/>
      <w:keepLines/>
      <w:numPr>
        <w:ilvl w:val="8"/>
        <w:numId w:val="9"/>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D1522"/>
    <w:rPr>
      <w:rFonts w:asciiTheme="majorHAnsi" w:hAnsiTheme="majorHAnsi" w:eastAsiaTheme="majorEastAsia" w:cstheme="majorBidi"/>
      <w:b/>
      <w:bCs/>
      <w:color w:val="94055E" w:themeColor="accent1" w:themeShade="BF"/>
      <w:sz w:val="28"/>
      <w:szCs w:val="28"/>
    </w:rPr>
  </w:style>
  <w:style w:type="character" w:styleId="Heading2Char" w:customStyle="1">
    <w:name w:val="Heading 2 Char"/>
    <w:basedOn w:val="DefaultParagraphFont"/>
    <w:link w:val="Heading2"/>
    <w:uiPriority w:val="9"/>
    <w:rsid w:val="00BD1522"/>
    <w:rPr>
      <w:rFonts w:asciiTheme="majorHAnsi" w:hAnsiTheme="majorHAnsi" w:eastAsiaTheme="majorEastAsia" w:cstheme="majorBidi"/>
      <w:b/>
      <w:bCs/>
      <w:color w:val="C7077E" w:themeColor="accent1"/>
      <w:sz w:val="26"/>
      <w:szCs w:val="26"/>
    </w:rPr>
  </w:style>
  <w:style w:type="character" w:styleId="Heading3Char" w:customStyle="1">
    <w:name w:val="Heading 3 Char"/>
    <w:basedOn w:val="DefaultParagraphFont"/>
    <w:link w:val="Heading3"/>
    <w:uiPriority w:val="9"/>
    <w:semiHidden/>
    <w:rsid w:val="00BD1522"/>
    <w:rPr>
      <w:rFonts w:asciiTheme="majorHAnsi" w:hAnsiTheme="majorHAnsi" w:eastAsiaTheme="majorEastAsia" w:cstheme="majorBidi"/>
      <w:b/>
      <w:bCs/>
      <w:color w:val="C7077E" w:themeColor="accent1"/>
    </w:rPr>
  </w:style>
  <w:style w:type="character" w:styleId="Heading4Char" w:customStyle="1">
    <w:name w:val="Heading 4 Char"/>
    <w:basedOn w:val="DefaultParagraphFont"/>
    <w:link w:val="Heading4"/>
    <w:uiPriority w:val="9"/>
    <w:semiHidden/>
    <w:rsid w:val="00BD1522"/>
    <w:rPr>
      <w:rFonts w:asciiTheme="majorHAnsi" w:hAnsiTheme="majorHAnsi" w:eastAsiaTheme="majorEastAsia" w:cstheme="majorBidi"/>
      <w:b/>
      <w:bCs/>
      <w:i/>
      <w:iCs/>
      <w:color w:val="C7077E" w:themeColor="accent1"/>
    </w:rPr>
  </w:style>
  <w:style w:type="character" w:styleId="Heading5Char" w:customStyle="1">
    <w:name w:val="Heading 5 Char"/>
    <w:basedOn w:val="DefaultParagraphFont"/>
    <w:link w:val="Heading5"/>
    <w:uiPriority w:val="9"/>
    <w:semiHidden/>
    <w:rsid w:val="00BD1522"/>
    <w:rPr>
      <w:rFonts w:asciiTheme="majorHAnsi" w:hAnsiTheme="majorHAnsi" w:eastAsiaTheme="majorEastAsia" w:cstheme="majorBidi"/>
      <w:color w:val="62033E" w:themeColor="accent1" w:themeShade="7F"/>
    </w:rPr>
  </w:style>
  <w:style w:type="character" w:styleId="Heading6Char" w:customStyle="1">
    <w:name w:val="Heading 6 Char"/>
    <w:basedOn w:val="DefaultParagraphFont"/>
    <w:link w:val="Heading6"/>
    <w:uiPriority w:val="9"/>
    <w:semiHidden/>
    <w:rsid w:val="00BD1522"/>
    <w:rPr>
      <w:rFonts w:asciiTheme="majorHAnsi" w:hAnsiTheme="majorHAnsi" w:eastAsiaTheme="majorEastAsia" w:cstheme="majorBidi"/>
      <w:i/>
      <w:iCs/>
      <w:color w:val="62033E" w:themeColor="accent1" w:themeShade="7F"/>
    </w:rPr>
  </w:style>
  <w:style w:type="character" w:styleId="Heading7Char" w:customStyle="1">
    <w:name w:val="Heading 7 Char"/>
    <w:basedOn w:val="DefaultParagraphFont"/>
    <w:link w:val="Heading7"/>
    <w:uiPriority w:val="9"/>
    <w:semiHidden/>
    <w:rsid w:val="00BD1522"/>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BD1522"/>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BD1522"/>
    <w:rPr>
      <w:rFonts w:asciiTheme="majorHAnsi" w:hAnsiTheme="majorHAnsi" w:eastAsiaTheme="majorEastAsia" w:cstheme="majorBidi"/>
      <w:i/>
      <w:iCs/>
      <w:color w:val="404040" w:themeColor="text1" w:themeTint="BF"/>
      <w:sz w:val="20"/>
      <w:szCs w:val="20"/>
    </w:rPr>
  </w:style>
  <w:style w:type="paragraph" w:styleId="NoSpacing">
    <w:name w:val="No Spacing"/>
    <w:uiPriority w:val="1"/>
    <w:qFormat/>
    <w:rsid w:val="00BD1522"/>
    <w:pPr>
      <w:spacing w:after="0" w:line="240" w:lineRule="auto"/>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BD1522"/>
    <w:pPr>
      <w:ind w:left="720"/>
      <w:contextualSpacing/>
    </w:pPr>
  </w:style>
  <w:style w:type="character" w:styleId="Hyperlink">
    <w:name w:val="Hyperlink"/>
    <w:basedOn w:val="DefaultParagraphFont"/>
    <w:uiPriority w:val="99"/>
    <w:unhideWhenUsed/>
    <w:rsid w:val="004558E6"/>
    <w:rPr>
      <w:color w:val="0070C0" w:themeColor="hyperlink"/>
      <w:u w:val="single"/>
    </w:rPr>
  </w:style>
  <w:style w:type="character" w:styleId="FollowedHyperlink">
    <w:name w:val="FollowedHyperlink"/>
    <w:basedOn w:val="DefaultParagraphFont"/>
    <w:uiPriority w:val="99"/>
    <w:semiHidden/>
    <w:unhideWhenUsed/>
    <w:rsid w:val="00421446"/>
    <w:rPr>
      <w:color w:val="0070C0" w:themeColor="followedHyperlink"/>
      <w:u w:val="single"/>
    </w:rPr>
  </w:style>
  <w:style w:type="character" w:styleId="UnresolvedMention">
    <w:name w:val="Unresolved Mention"/>
    <w:basedOn w:val="DefaultParagraphFont"/>
    <w:uiPriority w:val="99"/>
    <w:semiHidden/>
    <w:unhideWhenUsed/>
    <w:rsid w:val="00CF5254"/>
    <w:rPr>
      <w:color w:val="605E5C"/>
      <w:shd w:val="clear" w:color="auto" w:fill="E1DFDD"/>
    </w:rPr>
  </w:style>
  <w:style w:type="paragraph" w:styleId="FootnoteText">
    <w:name w:val="footnote text"/>
    <w:basedOn w:val="Normal"/>
    <w:link w:val="FootnoteTextChar"/>
    <w:uiPriority w:val="99"/>
    <w:semiHidden/>
    <w:unhideWhenUsed/>
    <w:rsid w:val="00A4036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40369"/>
    <w:rPr>
      <w:sz w:val="20"/>
      <w:szCs w:val="20"/>
    </w:rPr>
  </w:style>
  <w:style w:type="character" w:styleId="FootnoteReference">
    <w:name w:val="footnote reference"/>
    <w:basedOn w:val="DefaultParagraphFont"/>
    <w:uiPriority w:val="99"/>
    <w:semiHidden/>
    <w:unhideWhenUsed/>
    <w:rsid w:val="00A40369"/>
    <w:rPr>
      <w:vertAlign w:val="superscript"/>
    </w:rPr>
  </w:style>
  <w:style w:type="paragraph" w:styleId="NormalWeb">
    <w:name w:val="Normal (Web)"/>
    <w:basedOn w:val="Normal"/>
    <w:uiPriority w:val="99"/>
    <w:unhideWhenUsed/>
    <w:rsid w:val="006F07C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56646B"/>
    <w:rPr>
      <w:sz w:val="16"/>
      <w:szCs w:val="16"/>
    </w:rPr>
  </w:style>
  <w:style w:type="paragraph" w:styleId="CommentText">
    <w:name w:val="annotation text"/>
    <w:basedOn w:val="Normal"/>
    <w:link w:val="CommentTextChar"/>
    <w:uiPriority w:val="99"/>
    <w:unhideWhenUsed/>
    <w:rsid w:val="0056646B"/>
    <w:pPr>
      <w:spacing w:line="240" w:lineRule="auto"/>
    </w:pPr>
    <w:rPr>
      <w:sz w:val="20"/>
      <w:szCs w:val="20"/>
    </w:rPr>
  </w:style>
  <w:style w:type="character" w:styleId="CommentTextChar" w:customStyle="1">
    <w:name w:val="Comment Text Char"/>
    <w:basedOn w:val="DefaultParagraphFont"/>
    <w:link w:val="CommentText"/>
    <w:uiPriority w:val="99"/>
    <w:rsid w:val="0056646B"/>
    <w:rPr>
      <w:sz w:val="20"/>
      <w:szCs w:val="20"/>
    </w:rPr>
  </w:style>
  <w:style w:type="paragraph" w:styleId="CommentSubject">
    <w:name w:val="annotation subject"/>
    <w:basedOn w:val="CommentText"/>
    <w:next w:val="CommentText"/>
    <w:link w:val="CommentSubjectChar"/>
    <w:uiPriority w:val="99"/>
    <w:semiHidden/>
    <w:unhideWhenUsed/>
    <w:rsid w:val="0056646B"/>
    <w:rPr>
      <w:b/>
      <w:bCs/>
    </w:rPr>
  </w:style>
  <w:style w:type="character" w:styleId="CommentSubjectChar" w:customStyle="1">
    <w:name w:val="Comment Subject Char"/>
    <w:basedOn w:val="CommentTextChar"/>
    <w:link w:val="CommentSubject"/>
    <w:uiPriority w:val="99"/>
    <w:semiHidden/>
    <w:rsid w:val="0056646B"/>
    <w:rPr>
      <w:b/>
      <w:bCs/>
      <w:sz w:val="20"/>
      <w:szCs w:val="20"/>
    </w:rPr>
  </w:style>
  <w:style w:type="paragraph" w:styleId="Header">
    <w:name w:val="header"/>
    <w:basedOn w:val="Normal"/>
    <w:link w:val="HeaderChar"/>
    <w:uiPriority w:val="99"/>
    <w:unhideWhenUsed/>
    <w:rsid w:val="005F2E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5F2E67"/>
  </w:style>
  <w:style w:type="paragraph" w:styleId="Footer">
    <w:name w:val="footer"/>
    <w:basedOn w:val="Normal"/>
    <w:link w:val="FooterChar"/>
    <w:uiPriority w:val="99"/>
    <w:unhideWhenUsed/>
    <w:rsid w:val="005F2E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5F2E67"/>
  </w:style>
  <w:style w:type="paragraph" w:styleId="paragraph" w:customStyle="1">
    <w:name w:val="paragraph"/>
    <w:basedOn w:val="Normal"/>
    <w:rsid w:val="000A184C"/>
    <w:pPr>
      <w:spacing w:before="100" w:beforeAutospacing="1" w:after="100" w:afterAutospacing="1" w:line="240" w:lineRule="auto"/>
    </w:pPr>
    <w:rPr>
      <w:rFonts w:ascii="Times New Roman" w:hAnsi="Times New Roman" w:eastAsia="Times New Roman" w:cs="Times New Roman"/>
      <w:b/>
      <w:bCs/>
      <w:color w:val="C7047E"/>
      <w:sz w:val="24"/>
      <w:szCs w:val="24"/>
      <w:lang w:eastAsia="en-GB"/>
    </w:rPr>
  </w:style>
  <w:style w:type="character" w:styleId="normaltextrun" w:customStyle="1">
    <w:name w:val="normaltextrun"/>
    <w:basedOn w:val="DefaultParagraphFont"/>
    <w:rsid w:val="000A184C"/>
  </w:style>
  <w:style w:type="paragraph" w:styleId="Revision">
    <w:name w:val="Revision"/>
    <w:hidden/>
    <w:uiPriority w:val="99"/>
    <w:semiHidden/>
    <w:rsid w:val="00C2618E"/>
    <w:pPr>
      <w:spacing w:after="0" w:line="240" w:lineRule="auto"/>
    </w:pPr>
  </w:style>
  <w:style w:type="paragraph" w:styleId="EndnoteText">
    <w:name w:val="endnote text"/>
    <w:basedOn w:val="Normal"/>
    <w:link w:val="EndnoteTextChar"/>
    <w:uiPriority w:val="99"/>
    <w:semiHidden/>
    <w:unhideWhenUsed/>
    <w:rsid w:val="00D2611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D26112"/>
    <w:rPr>
      <w:sz w:val="20"/>
      <w:szCs w:val="20"/>
    </w:rPr>
  </w:style>
  <w:style w:type="character" w:styleId="EndnoteReference">
    <w:name w:val="endnote reference"/>
    <w:basedOn w:val="DefaultParagraphFont"/>
    <w:uiPriority w:val="99"/>
    <w:semiHidden/>
    <w:unhideWhenUsed/>
    <w:rsid w:val="00D2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5467">
      <w:bodyDiv w:val="1"/>
      <w:marLeft w:val="0"/>
      <w:marRight w:val="0"/>
      <w:marTop w:val="0"/>
      <w:marBottom w:val="0"/>
      <w:divBdr>
        <w:top w:val="none" w:sz="0" w:space="0" w:color="auto"/>
        <w:left w:val="none" w:sz="0" w:space="0" w:color="auto"/>
        <w:bottom w:val="none" w:sz="0" w:space="0" w:color="auto"/>
        <w:right w:val="none" w:sz="0" w:space="0" w:color="auto"/>
      </w:divBdr>
      <w:divsChild>
        <w:div w:id="2084637607">
          <w:marLeft w:val="0"/>
          <w:marRight w:val="0"/>
          <w:marTop w:val="0"/>
          <w:marBottom w:val="0"/>
          <w:divBdr>
            <w:top w:val="none" w:sz="0" w:space="0" w:color="auto"/>
            <w:left w:val="none" w:sz="0" w:space="0" w:color="auto"/>
            <w:bottom w:val="none" w:sz="0" w:space="0" w:color="auto"/>
            <w:right w:val="none" w:sz="0" w:space="0" w:color="auto"/>
          </w:divBdr>
          <w:divsChild>
            <w:div w:id="1553422682">
              <w:marLeft w:val="0"/>
              <w:marRight w:val="0"/>
              <w:marTop w:val="0"/>
              <w:marBottom w:val="0"/>
              <w:divBdr>
                <w:top w:val="none" w:sz="0" w:space="0" w:color="auto"/>
                <w:left w:val="none" w:sz="0" w:space="0" w:color="auto"/>
                <w:bottom w:val="none" w:sz="0" w:space="0" w:color="auto"/>
                <w:right w:val="none" w:sz="0" w:space="0" w:color="auto"/>
              </w:divBdr>
              <w:divsChild>
                <w:div w:id="800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71">
      <w:bodyDiv w:val="1"/>
      <w:marLeft w:val="0"/>
      <w:marRight w:val="0"/>
      <w:marTop w:val="0"/>
      <w:marBottom w:val="0"/>
      <w:divBdr>
        <w:top w:val="none" w:sz="0" w:space="0" w:color="auto"/>
        <w:left w:val="none" w:sz="0" w:space="0" w:color="auto"/>
        <w:bottom w:val="none" w:sz="0" w:space="0" w:color="auto"/>
        <w:right w:val="none" w:sz="0" w:space="0" w:color="auto"/>
      </w:divBdr>
    </w:div>
    <w:div w:id="31613781">
      <w:bodyDiv w:val="1"/>
      <w:marLeft w:val="0"/>
      <w:marRight w:val="0"/>
      <w:marTop w:val="0"/>
      <w:marBottom w:val="0"/>
      <w:divBdr>
        <w:top w:val="none" w:sz="0" w:space="0" w:color="auto"/>
        <w:left w:val="none" w:sz="0" w:space="0" w:color="auto"/>
        <w:bottom w:val="none" w:sz="0" w:space="0" w:color="auto"/>
        <w:right w:val="none" w:sz="0" w:space="0" w:color="auto"/>
      </w:divBdr>
    </w:div>
    <w:div w:id="45446852">
      <w:bodyDiv w:val="1"/>
      <w:marLeft w:val="0"/>
      <w:marRight w:val="0"/>
      <w:marTop w:val="0"/>
      <w:marBottom w:val="0"/>
      <w:divBdr>
        <w:top w:val="none" w:sz="0" w:space="0" w:color="auto"/>
        <w:left w:val="none" w:sz="0" w:space="0" w:color="auto"/>
        <w:bottom w:val="none" w:sz="0" w:space="0" w:color="auto"/>
        <w:right w:val="none" w:sz="0" w:space="0" w:color="auto"/>
      </w:divBdr>
    </w:div>
    <w:div w:id="58674765">
      <w:bodyDiv w:val="1"/>
      <w:marLeft w:val="0"/>
      <w:marRight w:val="0"/>
      <w:marTop w:val="0"/>
      <w:marBottom w:val="0"/>
      <w:divBdr>
        <w:top w:val="none" w:sz="0" w:space="0" w:color="auto"/>
        <w:left w:val="none" w:sz="0" w:space="0" w:color="auto"/>
        <w:bottom w:val="none" w:sz="0" w:space="0" w:color="auto"/>
        <w:right w:val="none" w:sz="0" w:space="0" w:color="auto"/>
      </w:divBdr>
    </w:div>
    <w:div w:id="71003245">
      <w:bodyDiv w:val="1"/>
      <w:marLeft w:val="0"/>
      <w:marRight w:val="0"/>
      <w:marTop w:val="0"/>
      <w:marBottom w:val="0"/>
      <w:divBdr>
        <w:top w:val="none" w:sz="0" w:space="0" w:color="auto"/>
        <w:left w:val="none" w:sz="0" w:space="0" w:color="auto"/>
        <w:bottom w:val="none" w:sz="0" w:space="0" w:color="auto"/>
        <w:right w:val="none" w:sz="0" w:space="0" w:color="auto"/>
      </w:divBdr>
    </w:div>
    <w:div w:id="98764279">
      <w:bodyDiv w:val="1"/>
      <w:marLeft w:val="0"/>
      <w:marRight w:val="0"/>
      <w:marTop w:val="0"/>
      <w:marBottom w:val="0"/>
      <w:divBdr>
        <w:top w:val="none" w:sz="0" w:space="0" w:color="auto"/>
        <w:left w:val="none" w:sz="0" w:space="0" w:color="auto"/>
        <w:bottom w:val="none" w:sz="0" w:space="0" w:color="auto"/>
        <w:right w:val="none" w:sz="0" w:space="0" w:color="auto"/>
      </w:divBdr>
      <w:divsChild>
        <w:div w:id="1865634287">
          <w:marLeft w:val="0"/>
          <w:marRight w:val="0"/>
          <w:marTop w:val="0"/>
          <w:marBottom w:val="300"/>
          <w:divBdr>
            <w:top w:val="none" w:sz="0" w:space="0" w:color="auto"/>
            <w:left w:val="none" w:sz="0" w:space="0" w:color="auto"/>
            <w:bottom w:val="none" w:sz="0" w:space="0" w:color="auto"/>
            <w:right w:val="none" w:sz="0" w:space="0" w:color="auto"/>
          </w:divBdr>
          <w:divsChild>
            <w:div w:id="1922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6006">
      <w:bodyDiv w:val="1"/>
      <w:marLeft w:val="0"/>
      <w:marRight w:val="0"/>
      <w:marTop w:val="0"/>
      <w:marBottom w:val="0"/>
      <w:divBdr>
        <w:top w:val="none" w:sz="0" w:space="0" w:color="auto"/>
        <w:left w:val="none" w:sz="0" w:space="0" w:color="auto"/>
        <w:bottom w:val="none" w:sz="0" w:space="0" w:color="auto"/>
        <w:right w:val="none" w:sz="0" w:space="0" w:color="auto"/>
      </w:divBdr>
    </w:div>
    <w:div w:id="155151629">
      <w:bodyDiv w:val="1"/>
      <w:marLeft w:val="0"/>
      <w:marRight w:val="0"/>
      <w:marTop w:val="0"/>
      <w:marBottom w:val="0"/>
      <w:divBdr>
        <w:top w:val="none" w:sz="0" w:space="0" w:color="auto"/>
        <w:left w:val="none" w:sz="0" w:space="0" w:color="auto"/>
        <w:bottom w:val="none" w:sz="0" w:space="0" w:color="auto"/>
        <w:right w:val="none" w:sz="0" w:space="0" w:color="auto"/>
      </w:divBdr>
    </w:div>
    <w:div w:id="223107205">
      <w:bodyDiv w:val="1"/>
      <w:marLeft w:val="0"/>
      <w:marRight w:val="0"/>
      <w:marTop w:val="0"/>
      <w:marBottom w:val="0"/>
      <w:divBdr>
        <w:top w:val="none" w:sz="0" w:space="0" w:color="auto"/>
        <w:left w:val="none" w:sz="0" w:space="0" w:color="auto"/>
        <w:bottom w:val="none" w:sz="0" w:space="0" w:color="auto"/>
        <w:right w:val="none" w:sz="0" w:space="0" w:color="auto"/>
      </w:divBdr>
    </w:div>
    <w:div w:id="330911667">
      <w:bodyDiv w:val="1"/>
      <w:marLeft w:val="0"/>
      <w:marRight w:val="0"/>
      <w:marTop w:val="0"/>
      <w:marBottom w:val="0"/>
      <w:divBdr>
        <w:top w:val="none" w:sz="0" w:space="0" w:color="auto"/>
        <w:left w:val="none" w:sz="0" w:space="0" w:color="auto"/>
        <w:bottom w:val="none" w:sz="0" w:space="0" w:color="auto"/>
        <w:right w:val="none" w:sz="0" w:space="0" w:color="auto"/>
      </w:divBdr>
    </w:div>
    <w:div w:id="471292419">
      <w:bodyDiv w:val="1"/>
      <w:marLeft w:val="0"/>
      <w:marRight w:val="0"/>
      <w:marTop w:val="0"/>
      <w:marBottom w:val="0"/>
      <w:divBdr>
        <w:top w:val="none" w:sz="0" w:space="0" w:color="auto"/>
        <w:left w:val="none" w:sz="0" w:space="0" w:color="auto"/>
        <w:bottom w:val="none" w:sz="0" w:space="0" w:color="auto"/>
        <w:right w:val="none" w:sz="0" w:space="0" w:color="auto"/>
      </w:divBdr>
    </w:div>
    <w:div w:id="655960027">
      <w:bodyDiv w:val="1"/>
      <w:marLeft w:val="0"/>
      <w:marRight w:val="0"/>
      <w:marTop w:val="0"/>
      <w:marBottom w:val="0"/>
      <w:divBdr>
        <w:top w:val="none" w:sz="0" w:space="0" w:color="auto"/>
        <w:left w:val="none" w:sz="0" w:space="0" w:color="auto"/>
        <w:bottom w:val="none" w:sz="0" w:space="0" w:color="auto"/>
        <w:right w:val="none" w:sz="0" w:space="0" w:color="auto"/>
      </w:divBdr>
    </w:div>
    <w:div w:id="656345099">
      <w:bodyDiv w:val="1"/>
      <w:marLeft w:val="0"/>
      <w:marRight w:val="0"/>
      <w:marTop w:val="0"/>
      <w:marBottom w:val="0"/>
      <w:divBdr>
        <w:top w:val="none" w:sz="0" w:space="0" w:color="auto"/>
        <w:left w:val="none" w:sz="0" w:space="0" w:color="auto"/>
        <w:bottom w:val="none" w:sz="0" w:space="0" w:color="auto"/>
        <w:right w:val="none" w:sz="0" w:space="0" w:color="auto"/>
      </w:divBdr>
    </w:div>
    <w:div w:id="678973441">
      <w:bodyDiv w:val="1"/>
      <w:marLeft w:val="0"/>
      <w:marRight w:val="0"/>
      <w:marTop w:val="0"/>
      <w:marBottom w:val="0"/>
      <w:divBdr>
        <w:top w:val="none" w:sz="0" w:space="0" w:color="auto"/>
        <w:left w:val="none" w:sz="0" w:space="0" w:color="auto"/>
        <w:bottom w:val="none" w:sz="0" w:space="0" w:color="auto"/>
        <w:right w:val="none" w:sz="0" w:space="0" w:color="auto"/>
      </w:divBdr>
    </w:div>
    <w:div w:id="683291099">
      <w:bodyDiv w:val="1"/>
      <w:marLeft w:val="0"/>
      <w:marRight w:val="0"/>
      <w:marTop w:val="0"/>
      <w:marBottom w:val="0"/>
      <w:divBdr>
        <w:top w:val="none" w:sz="0" w:space="0" w:color="auto"/>
        <w:left w:val="none" w:sz="0" w:space="0" w:color="auto"/>
        <w:bottom w:val="none" w:sz="0" w:space="0" w:color="auto"/>
        <w:right w:val="none" w:sz="0" w:space="0" w:color="auto"/>
      </w:divBdr>
    </w:div>
    <w:div w:id="713311741">
      <w:bodyDiv w:val="1"/>
      <w:marLeft w:val="0"/>
      <w:marRight w:val="0"/>
      <w:marTop w:val="0"/>
      <w:marBottom w:val="0"/>
      <w:divBdr>
        <w:top w:val="none" w:sz="0" w:space="0" w:color="auto"/>
        <w:left w:val="none" w:sz="0" w:space="0" w:color="auto"/>
        <w:bottom w:val="none" w:sz="0" w:space="0" w:color="auto"/>
        <w:right w:val="none" w:sz="0" w:space="0" w:color="auto"/>
      </w:divBdr>
    </w:div>
    <w:div w:id="732503912">
      <w:bodyDiv w:val="1"/>
      <w:marLeft w:val="0"/>
      <w:marRight w:val="0"/>
      <w:marTop w:val="0"/>
      <w:marBottom w:val="0"/>
      <w:divBdr>
        <w:top w:val="none" w:sz="0" w:space="0" w:color="auto"/>
        <w:left w:val="none" w:sz="0" w:space="0" w:color="auto"/>
        <w:bottom w:val="none" w:sz="0" w:space="0" w:color="auto"/>
        <w:right w:val="none" w:sz="0" w:space="0" w:color="auto"/>
      </w:divBdr>
    </w:div>
    <w:div w:id="765269210">
      <w:bodyDiv w:val="1"/>
      <w:marLeft w:val="0"/>
      <w:marRight w:val="0"/>
      <w:marTop w:val="0"/>
      <w:marBottom w:val="0"/>
      <w:divBdr>
        <w:top w:val="none" w:sz="0" w:space="0" w:color="auto"/>
        <w:left w:val="none" w:sz="0" w:space="0" w:color="auto"/>
        <w:bottom w:val="none" w:sz="0" w:space="0" w:color="auto"/>
        <w:right w:val="none" w:sz="0" w:space="0" w:color="auto"/>
      </w:divBdr>
    </w:div>
    <w:div w:id="854729234">
      <w:bodyDiv w:val="1"/>
      <w:marLeft w:val="0"/>
      <w:marRight w:val="0"/>
      <w:marTop w:val="0"/>
      <w:marBottom w:val="0"/>
      <w:divBdr>
        <w:top w:val="none" w:sz="0" w:space="0" w:color="auto"/>
        <w:left w:val="none" w:sz="0" w:space="0" w:color="auto"/>
        <w:bottom w:val="none" w:sz="0" w:space="0" w:color="auto"/>
        <w:right w:val="none" w:sz="0" w:space="0" w:color="auto"/>
      </w:divBdr>
    </w:div>
    <w:div w:id="860507531">
      <w:bodyDiv w:val="1"/>
      <w:marLeft w:val="0"/>
      <w:marRight w:val="0"/>
      <w:marTop w:val="0"/>
      <w:marBottom w:val="0"/>
      <w:divBdr>
        <w:top w:val="none" w:sz="0" w:space="0" w:color="auto"/>
        <w:left w:val="none" w:sz="0" w:space="0" w:color="auto"/>
        <w:bottom w:val="none" w:sz="0" w:space="0" w:color="auto"/>
        <w:right w:val="none" w:sz="0" w:space="0" w:color="auto"/>
      </w:divBdr>
    </w:div>
    <w:div w:id="936597914">
      <w:bodyDiv w:val="1"/>
      <w:marLeft w:val="0"/>
      <w:marRight w:val="0"/>
      <w:marTop w:val="0"/>
      <w:marBottom w:val="0"/>
      <w:divBdr>
        <w:top w:val="none" w:sz="0" w:space="0" w:color="auto"/>
        <w:left w:val="none" w:sz="0" w:space="0" w:color="auto"/>
        <w:bottom w:val="none" w:sz="0" w:space="0" w:color="auto"/>
        <w:right w:val="none" w:sz="0" w:space="0" w:color="auto"/>
      </w:divBdr>
    </w:div>
    <w:div w:id="971598907">
      <w:bodyDiv w:val="1"/>
      <w:marLeft w:val="0"/>
      <w:marRight w:val="0"/>
      <w:marTop w:val="0"/>
      <w:marBottom w:val="0"/>
      <w:divBdr>
        <w:top w:val="none" w:sz="0" w:space="0" w:color="auto"/>
        <w:left w:val="none" w:sz="0" w:space="0" w:color="auto"/>
        <w:bottom w:val="none" w:sz="0" w:space="0" w:color="auto"/>
        <w:right w:val="none" w:sz="0" w:space="0" w:color="auto"/>
      </w:divBdr>
    </w:div>
    <w:div w:id="998315489">
      <w:bodyDiv w:val="1"/>
      <w:marLeft w:val="0"/>
      <w:marRight w:val="0"/>
      <w:marTop w:val="0"/>
      <w:marBottom w:val="0"/>
      <w:divBdr>
        <w:top w:val="none" w:sz="0" w:space="0" w:color="auto"/>
        <w:left w:val="none" w:sz="0" w:space="0" w:color="auto"/>
        <w:bottom w:val="none" w:sz="0" w:space="0" w:color="auto"/>
        <w:right w:val="none" w:sz="0" w:space="0" w:color="auto"/>
      </w:divBdr>
    </w:div>
    <w:div w:id="1014456829">
      <w:bodyDiv w:val="1"/>
      <w:marLeft w:val="0"/>
      <w:marRight w:val="0"/>
      <w:marTop w:val="0"/>
      <w:marBottom w:val="0"/>
      <w:divBdr>
        <w:top w:val="none" w:sz="0" w:space="0" w:color="auto"/>
        <w:left w:val="none" w:sz="0" w:space="0" w:color="auto"/>
        <w:bottom w:val="none" w:sz="0" w:space="0" w:color="auto"/>
        <w:right w:val="none" w:sz="0" w:space="0" w:color="auto"/>
      </w:divBdr>
    </w:div>
    <w:div w:id="1114402750">
      <w:bodyDiv w:val="1"/>
      <w:marLeft w:val="0"/>
      <w:marRight w:val="0"/>
      <w:marTop w:val="0"/>
      <w:marBottom w:val="0"/>
      <w:divBdr>
        <w:top w:val="none" w:sz="0" w:space="0" w:color="auto"/>
        <w:left w:val="none" w:sz="0" w:space="0" w:color="auto"/>
        <w:bottom w:val="none" w:sz="0" w:space="0" w:color="auto"/>
        <w:right w:val="none" w:sz="0" w:space="0" w:color="auto"/>
      </w:divBdr>
    </w:div>
    <w:div w:id="1121531390">
      <w:bodyDiv w:val="1"/>
      <w:marLeft w:val="0"/>
      <w:marRight w:val="0"/>
      <w:marTop w:val="0"/>
      <w:marBottom w:val="0"/>
      <w:divBdr>
        <w:top w:val="none" w:sz="0" w:space="0" w:color="auto"/>
        <w:left w:val="none" w:sz="0" w:space="0" w:color="auto"/>
        <w:bottom w:val="none" w:sz="0" w:space="0" w:color="auto"/>
        <w:right w:val="none" w:sz="0" w:space="0" w:color="auto"/>
      </w:divBdr>
    </w:div>
    <w:div w:id="1153569868">
      <w:bodyDiv w:val="1"/>
      <w:marLeft w:val="0"/>
      <w:marRight w:val="0"/>
      <w:marTop w:val="0"/>
      <w:marBottom w:val="0"/>
      <w:divBdr>
        <w:top w:val="none" w:sz="0" w:space="0" w:color="auto"/>
        <w:left w:val="none" w:sz="0" w:space="0" w:color="auto"/>
        <w:bottom w:val="none" w:sz="0" w:space="0" w:color="auto"/>
        <w:right w:val="none" w:sz="0" w:space="0" w:color="auto"/>
      </w:divBdr>
    </w:div>
    <w:div w:id="1161040763">
      <w:bodyDiv w:val="1"/>
      <w:marLeft w:val="0"/>
      <w:marRight w:val="0"/>
      <w:marTop w:val="0"/>
      <w:marBottom w:val="0"/>
      <w:divBdr>
        <w:top w:val="none" w:sz="0" w:space="0" w:color="auto"/>
        <w:left w:val="none" w:sz="0" w:space="0" w:color="auto"/>
        <w:bottom w:val="none" w:sz="0" w:space="0" w:color="auto"/>
        <w:right w:val="none" w:sz="0" w:space="0" w:color="auto"/>
      </w:divBdr>
      <w:divsChild>
        <w:div w:id="579993850">
          <w:marLeft w:val="0"/>
          <w:marRight w:val="0"/>
          <w:marTop w:val="0"/>
          <w:marBottom w:val="0"/>
          <w:divBdr>
            <w:top w:val="none" w:sz="0" w:space="0" w:color="auto"/>
            <w:left w:val="none" w:sz="0" w:space="0" w:color="auto"/>
            <w:bottom w:val="none" w:sz="0" w:space="0" w:color="auto"/>
            <w:right w:val="none" w:sz="0" w:space="0" w:color="auto"/>
          </w:divBdr>
          <w:divsChild>
            <w:div w:id="193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640">
      <w:bodyDiv w:val="1"/>
      <w:marLeft w:val="0"/>
      <w:marRight w:val="0"/>
      <w:marTop w:val="0"/>
      <w:marBottom w:val="0"/>
      <w:divBdr>
        <w:top w:val="none" w:sz="0" w:space="0" w:color="auto"/>
        <w:left w:val="none" w:sz="0" w:space="0" w:color="auto"/>
        <w:bottom w:val="none" w:sz="0" w:space="0" w:color="auto"/>
        <w:right w:val="none" w:sz="0" w:space="0" w:color="auto"/>
      </w:divBdr>
    </w:div>
    <w:div w:id="1286037742">
      <w:bodyDiv w:val="1"/>
      <w:marLeft w:val="0"/>
      <w:marRight w:val="0"/>
      <w:marTop w:val="0"/>
      <w:marBottom w:val="0"/>
      <w:divBdr>
        <w:top w:val="none" w:sz="0" w:space="0" w:color="auto"/>
        <w:left w:val="none" w:sz="0" w:space="0" w:color="auto"/>
        <w:bottom w:val="none" w:sz="0" w:space="0" w:color="auto"/>
        <w:right w:val="none" w:sz="0" w:space="0" w:color="auto"/>
      </w:divBdr>
    </w:div>
    <w:div w:id="1386951176">
      <w:bodyDiv w:val="1"/>
      <w:marLeft w:val="0"/>
      <w:marRight w:val="0"/>
      <w:marTop w:val="0"/>
      <w:marBottom w:val="0"/>
      <w:divBdr>
        <w:top w:val="none" w:sz="0" w:space="0" w:color="auto"/>
        <w:left w:val="none" w:sz="0" w:space="0" w:color="auto"/>
        <w:bottom w:val="none" w:sz="0" w:space="0" w:color="auto"/>
        <w:right w:val="none" w:sz="0" w:space="0" w:color="auto"/>
      </w:divBdr>
    </w:div>
    <w:div w:id="1406955338">
      <w:bodyDiv w:val="1"/>
      <w:marLeft w:val="0"/>
      <w:marRight w:val="0"/>
      <w:marTop w:val="0"/>
      <w:marBottom w:val="0"/>
      <w:divBdr>
        <w:top w:val="none" w:sz="0" w:space="0" w:color="auto"/>
        <w:left w:val="none" w:sz="0" w:space="0" w:color="auto"/>
        <w:bottom w:val="none" w:sz="0" w:space="0" w:color="auto"/>
        <w:right w:val="none" w:sz="0" w:space="0" w:color="auto"/>
      </w:divBdr>
    </w:div>
    <w:div w:id="1424690589">
      <w:bodyDiv w:val="1"/>
      <w:marLeft w:val="0"/>
      <w:marRight w:val="0"/>
      <w:marTop w:val="0"/>
      <w:marBottom w:val="0"/>
      <w:divBdr>
        <w:top w:val="none" w:sz="0" w:space="0" w:color="auto"/>
        <w:left w:val="none" w:sz="0" w:space="0" w:color="auto"/>
        <w:bottom w:val="none" w:sz="0" w:space="0" w:color="auto"/>
        <w:right w:val="none" w:sz="0" w:space="0" w:color="auto"/>
      </w:divBdr>
    </w:div>
    <w:div w:id="1777095031">
      <w:bodyDiv w:val="1"/>
      <w:marLeft w:val="0"/>
      <w:marRight w:val="0"/>
      <w:marTop w:val="0"/>
      <w:marBottom w:val="0"/>
      <w:divBdr>
        <w:top w:val="none" w:sz="0" w:space="0" w:color="auto"/>
        <w:left w:val="none" w:sz="0" w:space="0" w:color="auto"/>
        <w:bottom w:val="none" w:sz="0" w:space="0" w:color="auto"/>
        <w:right w:val="none" w:sz="0" w:space="0" w:color="auto"/>
      </w:divBdr>
    </w:div>
    <w:div w:id="1790583434">
      <w:bodyDiv w:val="1"/>
      <w:marLeft w:val="0"/>
      <w:marRight w:val="0"/>
      <w:marTop w:val="0"/>
      <w:marBottom w:val="0"/>
      <w:divBdr>
        <w:top w:val="none" w:sz="0" w:space="0" w:color="auto"/>
        <w:left w:val="none" w:sz="0" w:space="0" w:color="auto"/>
        <w:bottom w:val="none" w:sz="0" w:space="0" w:color="auto"/>
        <w:right w:val="none" w:sz="0" w:space="0" w:color="auto"/>
      </w:divBdr>
      <w:divsChild>
        <w:div w:id="1008949727">
          <w:marLeft w:val="0"/>
          <w:marRight w:val="0"/>
          <w:marTop w:val="0"/>
          <w:marBottom w:val="0"/>
          <w:divBdr>
            <w:top w:val="none" w:sz="0" w:space="0" w:color="auto"/>
            <w:left w:val="none" w:sz="0" w:space="0" w:color="auto"/>
            <w:bottom w:val="none" w:sz="0" w:space="0" w:color="auto"/>
            <w:right w:val="none" w:sz="0" w:space="0" w:color="auto"/>
          </w:divBdr>
          <w:divsChild>
            <w:div w:id="789859548">
              <w:marLeft w:val="0"/>
              <w:marRight w:val="0"/>
              <w:marTop w:val="0"/>
              <w:marBottom w:val="180"/>
              <w:divBdr>
                <w:top w:val="none" w:sz="0" w:space="0" w:color="auto"/>
                <w:left w:val="none" w:sz="0" w:space="0" w:color="auto"/>
                <w:bottom w:val="none" w:sz="0" w:space="0" w:color="auto"/>
                <w:right w:val="none" w:sz="0" w:space="0" w:color="auto"/>
              </w:divBdr>
            </w:div>
          </w:divsChild>
        </w:div>
        <w:div w:id="1263801220">
          <w:marLeft w:val="0"/>
          <w:marRight w:val="0"/>
          <w:marTop w:val="0"/>
          <w:marBottom w:val="0"/>
          <w:divBdr>
            <w:top w:val="none" w:sz="0" w:space="0" w:color="auto"/>
            <w:left w:val="none" w:sz="0" w:space="0" w:color="auto"/>
            <w:bottom w:val="none" w:sz="0" w:space="0" w:color="auto"/>
            <w:right w:val="none" w:sz="0" w:space="0" w:color="auto"/>
          </w:divBdr>
          <w:divsChild>
            <w:div w:id="423302427">
              <w:marLeft w:val="0"/>
              <w:marRight w:val="0"/>
              <w:marTop w:val="0"/>
              <w:marBottom w:val="0"/>
              <w:divBdr>
                <w:top w:val="none" w:sz="0" w:space="0" w:color="auto"/>
                <w:left w:val="none" w:sz="0" w:space="0" w:color="auto"/>
                <w:bottom w:val="none" w:sz="0" w:space="0" w:color="auto"/>
                <w:right w:val="none" w:sz="0" w:space="0" w:color="auto"/>
              </w:divBdr>
              <w:divsChild>
                <w:div w:id="588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519243598">
              <w:marLeft w:val="0"/>
              <w:marRight w:val="0"/>
              <w:marTop w:val="0"/>
              <w:marBottom w:val="0"/>
              <w:divBdr>
                <w:top w:val="none" w:sz="0" w:space="0" w:color="auto"/>
                <w:left w:val="none" w:sz="0" w:space="0" w:color="auto"/>
                <w:bottom w:val="none" w:sz="0" w:space="0" w:color="auto"/>
                <w:right w:val="none" w:sz="0" w:space="0" w:color="auto"/>
              </w:divBdr>
              <w:divsChild>
                <w:div w:id="825513117">
                  <w:marLeft w:val="0"/>
                  <w:marRight w:val="0"/>
                  <w:marTop w:val="0"/>
                  <w:marBottom w:val="0"/>
                  <w:divBdr>
                    <w:top w:val="none" w:sz="0" w:space="0" w:color="auto"/>
                    <w:left w:val="none" w:sz="0" w:space="0" w:color="auto"/>
                    <w:bottom w:val="none" w:sz="0" w:space="0" w:color="auto"/>
                    <w:right w:val="none" w:sz="0" w:space="0" w:color="auto"/>
                  </w:divBdr>
                  <w:divsChild>
                    <w:div w:id="1756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8278">
          <w:marLeft w:val="0"/>
          <w:marRight w:val="0"/>
          <w:marTop w:val="0"/>
          <w:marBottom w:val="0"/>
          <w:divBdr>
            <w:top w:val="none" w:sz="0" w:space="0" w:color="auto"/>
            <w:left w:val="none" w:sz="0" w:space="0" w:color="auto"/>
            <w:bottom w:val="none" w:sz="0" w:space="0" w:color="auto"/>
            <w:right w:val="none" w:sz="0" w:space="0" w:color="auto"/>
          </w:divBdr>
          <w:divsChild>
            <w:div w:id="1731808477">
              <w:marLeft w:val="0"/>
              <w:marRight w:val="0"/>
              <w:marTop w:val="0"/>
              <w:marBottom w:val="0"/>
              <w:divBdr>
                <w:top w:val="none" w:sz="0" w:space="0" w:color="auto"/>
                <w:left w:val="none" w:sz="0" w:space="0" w:color="auto"/>
                <w:bottom w:val="none" w:sz="0" w:space="0" w:color="auto"/>
                <w:right w:val="none" w:sz="0" w:space="0" w:color="auto"/>
              </w:divBdr>
              <w:divsChild>
                <w:div w:id="1882864437">
                  <w:marLeft w:val="0"/>
                  <w:marRight w:val="0"/>
                  <w:marTop w:val="0"/>
                  <w:marBottom w:val="0"/>
                  <w:divBdr>
                    <w:top w:val="none" w:sz="0" w:space="0" w:color="auto"/>
                    <w:left w:val="none" w:sz="0" w:space="0" w:color="auto"/>
                    <w:bottom w:val="none" w:sz="0" w:space="0" w:color="auto"/>
                    <w:right w:val="none" w:sz="0" w:space="0" w:color="auto"/>
                  </w:divBdr>
                  <w:divsChild>
                    <w:div w:id="1618759842">
                      <w:marLeft w:val="0"/>
                      <w:marRight w:val="0"/>
                      <w:marTop w:val="0"/>
                      <w:marBottom w:val="90"/>
                      <w:divBdr>
                        <w:top w:val="none" w:sz="0" w:space="0" w:color="auto"/>
                        <w:left w:val="none" w:sz="0" w:space="0" w:color="auto"/>
                        <w:bottom w:val="none" w:sz="0" w:space="0" w:color="auto"/>
                        <w:right w:val="none" w:sz="0" w:space="0" w:color="auto"/>
                      </w:divBdr>
                      <w:divsChild>
                        <w:div w:id="301278159">
                          <w:marLeft w:val="0"/>
                          <w:marRight w:val="0"/>
                          <w:marTop w:val="0"/>
                          <w:marBottom w:val="0"/>
                          <w:divBdr>
                            <w:top w:val="single" w:sz="6" w:space="5" w:color="DCDCDC"/>
                            <w:left w:val="none" w:sz="0" w:space="0" w:color="auto"/>
                            <w:bottom w:val="none" w:sz="0" w:space="0" w:color="auto"/>
                            <w:right w:val="none" w:sz="0" w:space="0" w:color="auto"/>
                          </w:divBdr>
                        </w:div>
                      </w:divsChild>
                    </w:div>
                    <w:div w:id="1920097837">
                      <w:marLeft w:val="0"/>
                      <w:marRight w:val="0"/>
                      <w:marTop w:val="0"/>
                      <w:marBottom w:val="0"/>
                      <w:divBdr>
                        <w:top w:val="none" w:sz="0" w:space="0" w:color="auto"/>
                        <w:left w:val="none" w:sz="0" w:space="0" w:color="auto"/>
                        <w:bottom w:val="none" w:sz="0" w:space="0" w:color="auto"/>
                        <w:right w:val="none" w:sz="0" w:space="0" w:color="auto"/>
                      </w:divBdr>
                      <w:divsChild>
                        <w:div w:id="1299996528">
                          <w:marLeft w:val="0"/>
                          <w:marRight w:val="0"/>
                          <w:marTop w:val="0"/>
                          <w:marBottom w:val="0"/>
                          <w:divBdr>
                            <w:top w:val="none" w:sz="0" w:space="0" w:color="auto"/>
                            <w:left w:val="none" w:sz="0" w:space="0" w:color="auto"/>
                            <w:bottom w:val="none" w:sz="0" w:space="0" w:color="auto"/>
                            <w:right w:val="none" w:sz="0" w:space="0" w:color="auto"/>
                          </w:divBdr>
                          <w:divsChild>
                            <w:div w:id="155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ondonplus.org/news/cvs-network-impact-report" TargetMode="External" Id="rId13" /><Relationship Type="http://schemas.openxmlformats.org/officeDocument/2006/relationships/hyperlink" Target="http://wordpress.collaboratei.com/wp-content/uploads/The-Cornerstone-Fund-Learning-Report-Year-2-Executive-Summary-Feb-2021.pdf"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probonoeconomics.com/Handlers/Download.ashx?IDMF=17ec83fd-ced2-477c-a97a-1c3f9efc0905" TargetMode="External" Id="rId21" /><Relationship Type="http://schemas.openxmlformats.org/officeDocument/2006/relationships/settings" Target="settings.xml" Id="rId7" /><Relationship Type="http://schemas.openxmlformats.org/officeDocument/2006/relationships/hyperlink" Target="https://www.probonoeconomics.com/Handlers/Download.ashx?IDMF=17ec83fd-ced2-477c-a97a-1c3f9efc0905" TargetMode="External" Id="rId12" /><Relationship Type="http://schemas.openxmlformats.org/officeDocument/2006/relationships/hyperlink" Target="https://londonfunders.org.uk/resources-publications/publications/way-ahead"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Although%20funding%20from%20non%20government%20grantmakers%20is%20only%20a%20small%20percentage%20of%20the%20total%20funding%20for%20infrastructure,%20thesegrants%20are%20an%20important%20part%20of%20the%20funding%20mix%20for%20some%20organisations,%20particularly%20for%20specialistorganisations%20supporting%20marginalised%20groups%20who%20are%20least%20able%20to%20pay%20for%20services,%20and%20where%20the%20capacity%20building%20support%20might%20not%20be%20available%20without%20this%20grant%20funding.%20&#9679;Very%20few%20trusts%20and%20foundations%20fund%20the%20sector%20infrastructure%20organisations%20and%20it%20is%20a%20veryfragile%20ecosystem.%20Changes%20to%20funder%20strategiesexpose%20this%20vulnerability%20with%20some%20infrastructure%20bodies%20reporting%20that%20they%20have%20few%20funders%20that%20they%20are%20even%20eligible%20to%20apply%20to.This%20means%20change%20in%20the%20strategiesof%20one%20funder%20are%20likely%20to%20have%20an%20impact%20on%20the%20applications%20received%20by%20others." TargetMode="External" Id="rId16" /><Relationship Type="http://schemas.openxmlformats.org/officeDocument/2006/relationships/hyperlink" Target="http://commonvision.uk/wp-content/uploads/2022/05/Common-Vision-Futures-Playbook-Civil-Society-Infrastructure-FINAL-May2022.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ommonvision.uk/report/futures-playbook-civil-society-infrastructure/"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londonplus.org/news/cvs-network-impact-report"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www.citybridgetrust.org.uk/funding/the-anchor-programm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itybridgetrust.org.uk/funding/funder-collaborations/the-cornerstone-fund" TargetMode="External" Id="rId14" /><Relationship Type="http://schemas.openxmlformats.org/officeDocument/2006/relationships/hyperlink" Target="https://londonplus.org/news/cvs-network-impact-report" TargetMode="External" Id="rId22" /><Relationship Type="http://schemas.openxmlformats.org/officeDocument/2006/relationships/glossaryDocument" Target="glossary/document.xml" Id="R6d441652c7024919" /></Relationships>
</file>

<file path=word/_rels/footnotes.xml.rels><?xml version="1.0" encoding="UTF-8" standalone="yes"?>
<Relationships xmlns="http://schemas.openxmlformats.org/package/2006/relationships"><Relationship Id="rId2" Type="http://schemas.openxmlformats.org/officeDocument/2006/relationships/hyperlink" Target="https://londonfunders.org.uk/resources-publications/publications/way-ahead" TargetMode="External"/><Relationship Id="rId1" Type="http://schemas.openxmlformats.org/officeDocument/2006/relationships/hyperlink" Target="https://www.probonoeconomics.com/unleashing-the-power-of-civil-soci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d25d83-aec3-437c-b0c5-48034d853284}"/>
      </w:docPartPr>
      <w:docPartBody>
        <w:p w14:paraId="13421725">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ysClr val="windowText" lastClr="000000"/>
      </a:dk1>
      <a:lt1>
        <a:srgbClr val="9B999F"/>
      </a:lt1>
      <a:dk2>
        <a:srgbClr val="000000"/>
      </a:dk2>
      <a:lt2>
        <a:srgbClr val="EEECE1"/>
      </a:lt2>
      <a:accent1>
        <a:srgbClr val="C7077E"/>
      </a:accent1>
      <a:accent2>
        <a:srgbClr val="FFCF4E"/>
      </a:accent2>
      <a:accent3>
        <a:srgbClr val="DDD6D9"/>
      </a:accent3>
      <a:accent4>
        <a:srgbClr val="000000"/>
      </a:accent4>
      <a:accent5>
        <a:srgbClr val="F8F8F8"/>
      </a:accent5>
      <a:accent6>
        <a:srgbClr val="000000"/>
      </a:accent6>
      <a:hlink>
        <a:srgbClr val="0070C0"/>
      </a:hlink>
      <a:folHlink>
        <a:srgbClr val="0070C0"/>
      </a:folHlink>
    </a:clrScheme>
    <a:fontScheme name="London Funders">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3BB115-9FE4-4A89-9E55-AE5D002BAE50}"/>
</file>

<file path=customXml/itemProps2.xml><?xml version="1.0" encoding="utf-8"?>
<ds:datastoreItem xmlns:ds="http://schemas.openxmlformats.org/officeDocument/2006/customXml" ds:itemID="{0332F455-35B6-4C93-960A-4E26ECD43333}">
  <ds:schemaRefs>
    <ds:schemaRef ds:uri="http://schemas.openxmlformats.org/officeDocument/2006/bibliography"/>
  </ds:schemaRefs>
</ds:datastoreItem>
</file>

<file path=customXml/itemProps3.xml><?xml version="1.0" encoding="utf-8"?>
<ds:datastoreItem xmlns:ds="http://schemas.openxmlformats.org/officeDocument/2006/customXml" ds:itemID="{BAC34767-983A-49CA-8C25-F2203C3ACBB2}">
  <ds:schemaRefs>
    <ds:schemaRef ds:uri="http://schemas.microsoft.com/sharepoint/v3/contenttype/forms"/>
  </ds:schemaRefs>
</ds:datastoreItem>
</file>

<file path=customXml/itemProps4.xml><?xml version="1.0" encoding="utf-8"?>
<ds:datastoreItem xmlns:ds="http://schemas.openxmlformats.org/officeDocument/2006/customXml" ds:itemID="{2E372EC9-37EC-4F89-9B7F-639808265D8D}">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Geraldine Blake</cp:lastModifiedBy>
  <cp:revision>132</cp:revision>
  <dcterms:created xsi:type="dcterms:W3CDTF">2023-06-19T16:57:00Z</dcterms:created>
  <dcterms:modified xsi:type="dcterms:W3CDTF">2023-06-28T09:10:43Z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